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F004" w14:textId="77777777" w:rsidR="004C549B" w:rsidRPr="00D41889" w:rsidRDefault="004C549B" w:rsidP="004C549B">
      <w:pPr>
        <w:pBdr>
          <w:top w:val="nil"/>
          <w:left w:val="nil"/>
          <w:bottom w:val="nil"/>
          <w:right w:val="nil"/>
          <w:between w:val="nil"/>
        </w:pBdr>
        <w:jc w:val="center"/>
        <w:rPr>
          <w:b/>
          <w:sz w:val="48"/>
          <w:szCs w:val="48"/>
        </w:rPr>
      </w:pPr>
      <w:r w:rsidRPr="00D41889">
        <w:rPr>
          <w:b/>
          <w:sz w:val="48"/>
          <w:szCs w:val="48"/>
        </w:rPr>
        <w:t>Kinh Đại Bát-Nhã Ba-La-Mật-Đa</w:t>
      </w:r>
    </w:p>
    <w:p w14:paraId="41B38FF6" w14:textId="77777777" w:rsidR="004C549B" w:rsidRPr="00D41889" w:rsidRDefault="004C549B" w:rsidP="004C549B">
      <w:pPr>
        <w:spacing w:after="240"/>
        <w:jc w:val="center"/>
        <w:rPr>
          <w:b/>
          <w:sz w:val="48"/>
          <w:szCs w:val="48"/>
        </w:rPr>
      </w:pPr>
      <w:r w:rsidRPr="00D41889">
        <w:rPr>
          <w:b/>
          <w:sz w:val="48"/>
          <w:szCs w:val="48"/>
        </w:rPr>
        <w:t>(Trọn bộ 24 tập)</w:t>
      </w:r>
    </w:p>
    <w:p w14:paraId="20A6A749" w14:textId="77777777" w:rsidR="004C549B" w:rsidRPr="00D41889" w:rsidRDefault="004C549B" w:rsidP="004C549B">
      <w:pPr>
        <w:jc w:val="center"/>
        <w:rPr>
          <w:b/>
          <w:sz w:val="48"/>
          <w:szCs w:val="48"/>
        </w:rPr>
      </w:pPr>
      <w:r w:rsidRPr="00D41889">
        <w:rPr>
          <w:b/>
          <w:sz w:val="48"/>
          <w:szCs w:val="48"/>
        </w:rPr>
        <w:t>Hán dịch: Tam Tạng Pháp Sư Huyền Trang</w:t>
      </w:r>
    </w:p>
    <w:p w14:paraId="346C69F8" w14:textId="77777777" w:rsidR="004C549B" w:rsidRPr="00D41889" w:rsidRDefault="004C549B" w:rsidP="004C549B">
      <w:pPr>
        <w:jc w:val="center"/>
        <w:rPr>
          <w:b/>
          <w:sz w:val="48"/>
          <w:szCs w:val="48"/>
        </w:rPr>
      </w:pPr>
      <w:r w:rsidRPr="00D41889">
        <w:rPr>
          <w:b/>
          <w:sz w:val="48"/>
          <w:szCs w:val="48"/>
        </w:rPr>
        <w:t>Việt dịch: Hòa Thượng Thích Trí Nghiêm</w:t>
      </w:r>
    </w:p>
    <w:p w14:paraId="3E2A2FC0" w14:textId="77777777" w:rsidR="004C549B" w:rsidRPr="00D41889" w:rsidRDefault="004C549B" w:rsidP="004C549B">
      <w:pPr>
        <w:jc w:val="center"/>
        <w:rPr>
          <w:b/>
          <w:sz w:val="48"/>
          <w:szCs w:val="48"/>
        </w:rPr>
      </w:pPr>
      <w:r w:rsidRPr="00D41889">
        <w:rPr>
          <w:b/>
          <w:sz w:val="48"/>
          <w:szCs w:val="48"/>
        </w:rPr>
        <w:t>Khảo dịch: Hòa Thượng Thích Thiện Siêu</w:t>
      </w:r>
    </w:p>
    <w:p w14:paraId="7376BEB9" w14:textId="77777777" w:rsidR="004C549B" w:rsidRPr="00D41889" w:rsidRDefault="004C549B" w:rsidP="004C549B">
      <w:pPr>
        <w:spacing w:after="240"/>
        <w:jc w:val="center"/>
        <w:rPr>
          <w:b/>
          <w:sz w:val="48"/>
          <w:szCs w:val="48"/>
        </w:rPr>
      </w:pPr>
      <w:r w:rsidRPr="00D41889">
        <w:rPr>
          <w:b/>
          <w:sz w:val="48"/>
          <w:szCs w:val="48"/>
        </w:rPr>
        <w:t>Sài Gòn 1998</w:t>
      </w:r>
    </w:p>
    <w:p w14:paraId="2D7FC794" w14:textId="77777777" w:rsidR="004C549B" w:rsidRPr="00BE59C0" w:rsidRDefault="004C549B" w:rsidP="004C549B">
      <w:pPr>
        <w:spacing w:after="240"/>
        <w:jc w:val="center"/>
        <w:rPr>
          <w:b/>
          <w:sz w:val="48"/>
          <w:szCs w:val="48"/>
        </w:rPr>
      </w:pPr>
      <w:r w:rsidRPr="00BE59C0">
        <w:rPr>
          <w:b/>
          <w:sz w:val="48"/>
          <w:szCs w:val="48"/>
        </w:rPr>
        <w:t>--- o0o ---</w:t>
      </w:r>
    </w:p>
    <w:p w14:paraId="1A1842B9" w14:textId="77777777" w:rsidR="004C549B" w:rsidRPr="00BE59C0" w:rsidRDefault="004C549B" w:rsidP="004C549B">
      <w:pPr>
        <w:jc w:val="center"/>
        <w:rPr>
          <w:b/>
          <w:sz w:val="48"/>
          <w:szCs w:val="48"/>
        </w:rPr>
      </w:pPr>
      <w:r w:rsidRPr="00BE59C0">
        <w:rPr>
          <w:b/>
          <w:sz w:val="48"/>
          <w:szCs w:val="48"/>
        </w:rPr>
        <w:t xml:space="preserve">Tập </w:t>
      </w:r>
      <w:r w:rsidRPr="00BE59C0">
        <w:rPr>
          <w:b/>
          <w:sz w:val="48"/>
          <w:szCs w:val="48"/>
          <w:lang w:val="vi-VN"/>
        </w:rPr>
        <w:t>1</w:t>
      </w:r>
      <w:r>
        <w:rPr>
          <w:b/>
          <w:sz w:val="48"/>
          <w:szCs w:val="48"/>
        </w:rPr>
        <w:t>5</w:t>
      </w:r>
    </w:p>
    <w:p w14:paraId="2FC47166" w14:textId="735010B1" w:rsidR="004C549B" w:rsidRPr="00270EE2" w:rsidRDefault="004C549B" w:rsidP="004C549B">
      <w:pPr>
        <w:jc w:val="center"/>
        <w:rPr>
          <w:b/>
          <w:sz w:val="48"/>
          <w:szCs w:val="48"/>
        </w:rPr>
      </w:pPr>
      <w:r w:rsidRPr="00270EE2">
        <w:rPr>
          <w:b/>
          <w:sz w:val="48"/>
          <w:szCs w:val="48"/>
        </w:rPr>
        <w:t>QUYỂN THỨ 3</w:t>
      </w:r>
      <w:r>
        <w:rPr>
          <w:b/>
          <w:sz w:val="48"/>
          <w:szCs w:val="48"/>
        </w:rPr>
        <w:t>6</w:t>
      </w:r>
      <w:r w:rsidR="00954257">
        <w:rPr>
          <w:b/>
          <w:sz w:val="48"/>
          <w:szCs w:val="48"/>
        </w:rPr>
        <w:t>8</w:t>
      </w:r>
    </w:p>
    <w:p w14:paraId="1E3F26C1" w14:textId="77777777" w:rsidR="004C549B" w:rsidRPr="00270EE2" w:rsidRDefault="004C549B" w:rsidP="004C549B">
      <w:pPr>
        <w:spacing w:after="240"/>
        <w:jc w:val="center"/>
        <w:rPr>
          <w:b/>
          <w:sz w:val="40"/>
          <w:szCs w:val="40"/>
        </w:rPr>
      </w:pPr>
      <w:r w:rsidRPr="00270EE2">
        <w:rPr>
          <w:b/>
          <w:sz w:val="40"/>
          <w:szCs w:val="40"/>
        </w:rPr>
        <w:t>HỘI THỨ NHẤT</w:t>
      </w:r>
    </w:p>
    <w:p w14:paraId="77BE85A3" w14:textId="77777777" w:rsidR="004C549B" w:rsidRDefault="004C549B" w:rsidP="004C549B">
      <w:pPr>
        <w:jc w:val="center"/>
        <w:rPr>
          <w:b/>
          <w:sz w:val="48"/>
          <w:szCs w:val="48"/>
        </w:rPr>
      </w:pPr>
      <w:r>
        <w:rPr>
          <w:b/>
          <w:sz w:val="48"/>
          <w:szCs w:val="48"/>
        </w:rPr>
        <w:t>Phẩm</w:t>
      </w:r>
    </w:p>
    <w:p w14:paraId="6319C203" w14:textId="7FDDC779" w:rsidR="004C549B" w:rsidRPr="00BE59C0" w:rsidRDefault="0007792F" w:rsidP="004C549B">
      <w:pPr>
        <w:jc w:val="center"/>
        <w:rPr>
          <w:b/>
          <w:sz w:val="48"/>
          <w:szCs w:val="48"/>
        </w:rPr>
      </w:pPr>
      <w:r>
        <w:rPr>
          <w:b/>
          <w:sz w:val="48"/>
          <w:szCs w:val="48"/>
        </w:rPr>
        <w:t>KHẮP HỌC ĐẠO</w:t>
      </w:r>
    </w:p>
    <w:p w14:paraId="14E9A958" w14:textId="68942CA5" w:rsidR="003A538F" w:rsidRDefault="004C549B" w:rsidP="00911764">
      <w:pPr>
        <w:spacing w:after="480"/>
        <w:jc w:val="center"/>
        <w:rPr>
          <w:rFonts w:cs="Times New Roman"/>
          <w:b/>
          <w:sz w:val="48"/>
          <w:szCs w:val="48"/>
        </w:rPr>
      </w:pPr>
      <w:r w:rsidRPr="0078727A">
        <w:rPr>
          <w:b/>
          <w:sz w:val="40"/>
          <w:szCs w:val="40"/>
        </w:rPr>
        <w:t xml:space="preserve">Thứ </w:t>
      </w:r>
      <w:r>
        <w:rPr>
          <w:b/>
          <w:sz w:val="40"/>
          <w:szCs w:val="40"/>
        </w:rPr>
        <w:t>6</w:t>
      </w:r>
      <w:r w:rsidR="0007792F">
        <w:rPr>
          <w:b/>
          <w:sz w:val="40"/>
          <w:szCs w:val="40"/>
        </w:rPr>
        <w:t>4</w:t>
      </w:r>
      <w:r w:rsidRPr="0078727A">
        <w:rPr>
          <w:b/>
          <w:sz w:val="40"/>
          <w:szCs w:val="40"/>
        </w:rPr>
        <w:t xml:space="preserve"> - </w:t>
      </w:r>
      <w:r w:rsidR="00954257">
        <w:rPr>
          <w:b/>
          <w:sz w:val="40"/>
          <w:szCs w:val="40"/>
        </w:rPr>
        <w:t>3</w:t>
      </w:r>
    </w:p>
    <w:p w14:paraId="079B007F"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Lại nữa, Thiện Hiện! Bồ-tát Ma-ha-tát khi hành Bát-nhã Ba-la-mật-đa thẳm sâu, nên quán sắc hoặc thường hoặc vô thường, chẳng khá hý luận vậy chẳng nên hý luận; nên quán thọ tưởng hành thức hoặc thường hoặc vô thường, chẳng khá hý luận vậy chẳng nên hý luận. Nên quán sắc hoặc vui hoặc khổ, chẳng khá hý luận vậy chẳng nên hý luận; nên quán thọ tưởng hành thức hoặc vui hoặc khổ, chẳng khá hý luận vậy chẳng nên hý luận. Nên quán sắc hoặc ngã hoặc vô ngã, chẳng khá hý luận vậy chẳng nên hý luận; nên quán thọ tưởng hành thức hoặc ngã hoặc vô ngã, chẳng khá hý </w:t>
      </w:r>
      <w:r w:rsidRPr="003E2F47">
        <w:rPr>
          <w:rFonts w:cs="Times New Roman"/>
          <w:b/>
          <w:sz w:val="48"/>
          <w:szCs w:val="48"/>
        </w:rPr>
        <w:lastRenderedPageBreak/>
        <w:t>luận vậy chẳng nên hý luận. Nên quán sắc hoặc tịnh hoặc bất tịnh, chẳng khá hý luận vậy chẳng nên hý luận; nên quán thọ tưởng hành thức hoặc tịnh hoặc bất tịnh, chẳng khá hý luận vậy chẳng nên hý luận. Nên quán sắc hoặc vắng lặng hoặc chẳng vắng lặng, chẳng khá hý luận vậy chẳng nên hý luận; nên quán thọ tưởng hành thức hoặc vắng lặng hoặc chẳng vắng lặng, chẳng khá hý luận vậy chẳng nên hý luận. Nên quán sắc hoặc xa lìa hoặc chẳng xa lìa, chẳng khá hý luận vậy chẳng nên hý luận; nên quán thọ tưởng hành thức hoặc xa lìa hoặc chẳng xa lìa, chẳng khá hý luận vậy chẳng nên hý luận. Nên quán sắc hoặc đây bị biết khắp hoặc chẳng bị biết khắp, chẳng khá hý luận vậy chẳng nên hý luận; nên quán thọ tưởng hành thức hoặc đây bị biết khắp hoặc chẳng bị biết khắp, chẳng khá hý luận vậy chẳng nên hý luận.</w:t>
      </w:r>
    </w:p>
    <w:p w14:paraId="7A6A7500" w14:textId="6D41926B"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nhãn xứ hoặc thường hoặc vô thường, chẳng khá hý luận vậy chẳng nên hý luận; nên quán nhĩ tỷ thiệt thân ý xứ hoặc thường hoặc vô thường, chẳng khá hý luận vậy chẳng nên hý luận. Nên quán nhãn xứ hoặc vui hoặc khổ, chẳng khá hý luận vậy chẳng nên hý luận; nên quán nhĩ tỷ thiệt thân ý xứ hoặc vui hoặc khổ, chẳng khá hý luận vậy chẳng nên hý luận. Nên quán nhãn xứ hoặc ngã hoặc vô ngã, </w:t>
      </w:r>
      <w:r w:rsidRPr="003E2F47">
        <w:rPr>
          <w:rFonts w:cs="Times New Roman"/>
          <w:b/>
          <w:sz w:val="48"/>
          <w:szCs w:val="48"/>
        </w:rPr>
        <w:lastRenderedPageBreak/>
        <w:t>chẳng khá hý luận vậy chẳng nên hý luận; nên quán nhĩ tỷ thiệt thân ý xứ hoặc ngã hoặc vô ngã, chẳng khá hý luận vậy chẳng nên hý luận. Nên quán nhãn xứ hoặc tịnh hoặc bất tịnh, chẳng khá hý luận vậy chẳng nên hý luận; nên quán nhĩ tỷ thiệt thân ý xứ hoặc tịnh hoặc bất tịnh, chẳng khá hý luận vậy chẳng nên hý luận. Nên quán nhãn xứ hoặc vắng lặng hoặc chẳng vắng lặng, chẳng khá hý luận vậy chẳng nên hý luận; nên quán nhĩ tỷ thiệt thân ý xứ hoặc vắng lặng hoặc chẳng vắng lặng, chẳng khá hý luận vậy chẳng nên hý luận. Nên quán nhãn xứ hoặc xa lìa hoặc chẳng xa lìa, chẳng khá hý luận vậy chẳng nên hý luận; nên quán nhĩ tỷ thiệt thân ý xứ hoặc xa lìa hoặc chẳng xa lìa, chẳng khá hý luận vậy chẳng nên hý luận. Nên quán nhãn xứ hoặc đây bị biết khắp hoặc chẳng bị biết khắp chẳng khá hý luận vậy chẳng nên hý luận; nên quán nhĩ tỷ thiệt thân ý xứ hoặc đây bị biết khắp hoặc chẳng bị biết khắp, chẳng khá hý luận vậy chẳng nên hý luận.</w:t>
      </w:r>
    </w:p>
    <w:p w14:paraId="5A6340A3"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sắc xứ hoặc thường hoặc vô thường, chẳng khá hý luận vậy chẳng nên hý luận; nên quán thanh hương vị xúc pháp xứ hoặc thường hoặc vô thường, chẳng khá hý luận vậy chẳng nên hý luận. Nên quán sắc xứ hoặc vui hoặc khổ, chẳng khá hý luận vậy chẳng </w:t>
      </w:r>
      <w:r w:rsidRPr="003E2F47">
        <w:rPr>
          <w:rFonts w:cs="Times New Roman"/>
          <w:b/>
          <w:sz w:val="48"/>
          <w:szCs w:val="48"/>
        </w:rPr>
        <w:lastRenderedPageBreak/>
        <w:t>nên hý luận; nên quán thanh hương vị xúc pháp xứ hoặc vui hoặc khổ, chẳng khá hý luận vậy chẳng nên hý luận. Nên quán sắc xứ hoặc ngã hoặc vô ngã, chẳng khá hý luận vậy chẳng nên hý luận; nên quán thanh hương vị xúc pháp xứ hoặc ngã hoặc vô ngã, chẳng khá hý luận vậy chẳng nên hý luận. Nên quán sắc xứ hoặc tịnh hoặc bất tịnh, chẳng khá hý luận vậy chẳng nên hý luận; nên quán thanh hương vị xúc pháp xứ hoặc tịnh hoặc bất tịnh, chẳng khá hý luận vậy chẳng nên hý luận. Nên quán sắc xứ hoặc vắng lặng hoặc chẳng vắng lặng, chẳng khá hý luận vậy chẳng nên hý luận; nên quán thanh hương vị xúc pháp xứ hoặc vắng lặng hoặc chẳng vắng lặng, chẳng khá hý luận vậy chẳng nên hý luận. Nên quán sắc xứ hoặc xa lìa hoặc chẳng xa lìa, chẳng khá hý luận vậy chẳng nên hý luận; nên quán thanh hương vị xúc pháp xứ hoặc xa lìa hoặc chẳng xa lìa, chẳng khá hý luận vậy chẳng nên hý luận. Nên quán sắc xứ hoặc đây bị biết khắp hoặc chẳng bị biết khắp, chẳng khá hý luận vậy chẳng nên hý luận. Nên quán thanh hương vị xúc pháp xứ hoặc đây bị biết khắp hoặc chẳng bị biết khắp, chẳng khá hý luận vậy chẳng nên hý luận.</w:t>
      </w:r>
    </w:p>
    <w:p w14:paraId="0241E85E"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nhãn giới hoặc thường hoặc vô thường, chẳng khá hý luận </w:t>
      </w:r>
      <w:r w:rsidRPr="003E2F47">
        <w:rPr>
          <w:rFonts w:cs="Times New Roman"/>
          <w:b/>
          <w:sz w:val="48"/>
          <w:szCs w:val="48"/>
        </w:rPr>
        <w:lastRenderedPageBreak/>
        <w:t>vậy chẳng nên hý luận; nên quán nhĩ tỷ thiệt thân ý giới hoặc thường hoặc vô thường, chẳng khá hý luận vậy chẳng nên hý luận. Nên quán nhãn giới hoặc vui hoặc khổ, chẳng khá hý luận vậy chẳng nên hý luận; nên quán nhĩ tỷ thiệt thân ý giới hoặc vui hoặc khổ, chẳng khá hý luận vậy chẳng nên hý luận. Nên quán nhãn giới hoặc ngã hoặc vô ngã, chẳng khá hý luận vậy chẳng nên hý luận; nên quán nhĩ tỷ thiệt thân ý giới hoặc ngã hoặc vô ngã, chẳng khá hý luận vậy chẳng nên hý luận. Nên quán nhãn giới hoặc tịnh hoặc bất tịnh, chẳng khá hý luận vậy chẳng nên hý luận; nên quán nhĩ tỷ thiệt thân ý giới hoặc tịnh hoặc bất tịnh, chẳng khá hý luận vậy chẳng nên hý luận. Nên quán nhãn giới hoặc vắng lặng hoặc chẳng vắng lặng, chẳng khá hý luận vậy chẳng nên hý luận; nên quán nhĩ tỷ thiệt thân ý giới hoặc vắng lặng hoặc chẳng vắng lặng, chẳng khá hý luận vậy chẳng nên hý luận. Nên quán nhãn giới hoặc xa lìa hoặc chẳng xa lìa, chẳng khá hý luận vậy chẳng nên hý luận; nên quán nhĩ tỷ thiệt thân ý giới hoặc xa lìa hoặc chẳng xa lìa, chẳng khá hý luận vậy chẳng nên hý luận. Nên quán nhãn giới hoặc đây bị biết khắp hoặc chẳng bị biết khắp, chẳng khá hý luận vậy chẳng nên hý luận; nên quán nhĩ tỷ thiệt thân ý giới hoặc đây bị biết khắp hoặc chẳng bị biết khắp, chẳng khá hý luận vậy chẳng nên hý luận.</w:t>
      </w:r>
    </w:p>
    <w:p w14:paraId="4945376C" w14:textId="2873055B" w:rsidR="003E2F47" w:rsidRPr="003E2F47"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lastRenderedPageBreak/>
        <w:t xml:space="preserve">Thiện Hiện! Bồ-tát Ma-ha-tát khi hành Bát-nhã Ba-la-mật-đa thẳm sâu, nên quán sắc giới hoặc thường hoặc vô thường, chẳng khá hý luận vậy chẳng nên hý luận; nên quán thanh hương vị xúc pháp giới hoặc thường hoặc vô thường, chẳng khá hý luận vậy chẳng nên hý luận. Nên quán sắc giới hoặc vui hoặc khổ, chẳng khá hý luận vậy chẳng nên hý luận; nên quán thanh hương vị xúc pháp giới hoặc vui hoặc khổ, chẳng khá hý luận vậy chẳng nên hý luận. Nên quán sắc giới hoặc ngã hoặc vô ngã, chẳng khá hý luận vậy chẳng nên hý luận; nên quán thanh hương vị xúc pháp giới hoặc ngã hoặc vô ngã, chẳng khá hý luận vậy chẳng nên hý luận. Nên quán sắc giới hoặc tịnh hoặc bất tịnh, chẳng khá hý luận vậy chẳng nên hý luận; nên quán thanh hương vị xúc pháp giới hoặc tịnh hoặc bất tịnh, chẳng khá hý luận vậy chẳng nên hý luận. Nên quán sắc giới hoặc vắng lặng hoặc chẳng vắng lặng, chẳng khá hý luận vậy chẳng nên hý luận; nên quán thanh hương vị xúc pháp giới hoặc vắng lặng hoặc chẳng vắng lặng, chẳng khá hý luận vậy chẳng nên hý luận. Nên quán sắc giới hoặc xa lìa hoặc chẳng xa lìa, chẳng khá hý luận vậy chẳng nên hý luận; nên quán thanh hương vị xúc pháp giới hoặc xa lìa hoặc chẳng xa lìa, chẳng khá hý luận vậy chẳng nên hý luận. Nên quán sắc giới hoặc đây bị biết khắp hoặc chẳng bị biết khắp, </w:t>
      </w:r>
      <w:r w:rsidRPr="003E2F47">
        <w:rPr>
          <w:rFonts w:cs="Times New Roman"/>
          <w:b/>
          <w:sz w:val="48"/>
          <w:szCs w:val="48"/>
        </w:rPr>
        <w:lastRenderedPageBreak/>
        <w:t>chẳng khá hý luận vậy chẳng nên hý luận; nên quán thanh hương vị xúc pháp giới hoặc đây bị biết khắp hoặc chẳng bị biết khắp, chẳng khá hý luận vậy chẳng nên hý luận.</w:t>
      </w:r>
    </w:p>
    <w:p w14:paraId="755DC60B"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nhãn thức giới hoặc thường hoặc vô thường, chẳng khá hý luận vậy chẳng nên hý luận; nên quán nhĩ tỷ thiệt thân ý thức giới hoặc thường hoặc vô thường, chẳng khá hý luận vậy chẳng nên hý luận. Nên quán nhãn thức giới hoặc vui hoặc khổ, chẳng khá hý luận vậy chẳng nên hý luận; nên quán nhĩ tỷ thiệt thân ý thức giới hoặc vui hoặc khổ, chẳng khá hý luận vậy chẳng nên hý luận. Nên quán nhãn thức giới hoặc ngã hoặc vô ngã, chẳng khá hý luận vậy chẳng nên hý luận; nên quán nhĩ tỷ thiệt thân ý thức giới hoặc ngã hoặc vô ngã, chẳng khá hý luận vậy chẳng nên hý luận. Nên quán nhãn thức giới hoặc tịnh hoặc bất tịnh, chẳng khá hý luận vậy chẳng nên hý luận; nên quán nhĩ tỷ thiệt thân ý thức giới hoặc tịnh hoặc bất tịnh, chẳng khá hý luận vậy chẳng nên hý luận. Nên quán nhãn thức giới hoặc vắng lặng hoặc chẳng vắng lặng, chẳng khá hý luận vậy chẳng nên hý luận; nên quán nhĩ tỷ thiệt thân ý thức giới hoặc vắng lặng hoặc chẳng vắng lặng, chẳng khá hý luận vậy chẳng nên hý luận. Nên quán nhãn thức giới hoặc xa lìa hoặc </w:t>
      </w:r>
      <w:r w:rsidRPr="003E2F47">
        <w:rPr>
          <w:rFonts w:cs="Times New Roman"/>
          <w:b/>
          <w:sz w:val="48"/>
          <w:szCs w:val="48"/>
        </w:rPr>
        <w:lastRenderedPageBreak/>
        <w:t>chẳng xa lìa, chẳng khá hý luận vậy chẳng nên hý luận; nên quán nhĩ tỷ thiệt thân ý thức giới hoặc xa lìa hoặc chẳng xa lìa, chẳng khá hý luận vậy chẳng nên hý luận. Nên quán nhãn thức giới hoặc đây bị biết khắp hoặc chẳng bị biết khắp, chẳng khá hý luận vậy chẳng nên hý luận; nên quán nhĩ tỷ thiệt thân ý thức giới hoặc đây bị biết khắp hoặc chẳng bị biết khắp, chẳng khá hý luận vậy chẳng nên hý luận.</w:t>
      </w:r>
    </w:p>
    <w:p w14:paraId="37EA7980"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nhãn xúc hoặc thường hoặc vô thường, chẳng khá hý luận vậy chẳng nên hý luận; nên quán nhĩ tỷ thiệt thân ý xúc hoặc thường hoặc vô thường, chẳng khá hý luận vậy chẳng nên hý luận. Nên quán nhãn xúc hoặc vui hoặc khổ, chẳng khá hý luận vậy chẳng nên hý luận; nên quán nhĩ tỷ thiệt thân ý xúc hoặc vui hoặc khổ, chẳng khá hý luận vậy chẳng nên hý luận. Nên quán nhãn xúc hoặc ngã hoặc vô ngã, chẳng khá hý luận vậy chẳng nên hý luận; nên quán nhĩ tỷ thiệt thân ý xúc hoặc ngã hoặc vô ngã, chẳng khá hý luận vậy chẳng nên hý luận. Nên quán nhãn xúc hoặc tịnh hoặc bất tịnh, chẳng khá hý luận vậy chẳng nên hý luận; nên quán nhĩ tỷ thiệt thân ý xúc hoặc tịnh hoặc bất tịnh, chẳng khá hý luận vậy chẳng nên hý luận. Nên quán nhãn xúc hoặc vắng lặng hoặc chẳng vắng lặng, chẳng </w:t>
      </w:r>
      <w:r w:rsidRPr="003E2F47">
        <w:rPr>
          <w:rFonts w:cs="Times New Roman"/>
          <w:b/>
          <w:sz w:val="48"/>
          <w:szCs w:val="48"/>
        </w:rPr>
        <w:lastRenderedPageBreak/>
        <w:t>khá hý luận vậy chẳng nên hý luận; nên quán nhĩ tỷ thiệt thân ý xúc hoặc vắng lặng hoặc chẳng vắng lặng, chẳng khá hý luận vậy chẳng nên hý luận. Nên quán nhãn xúc hoặc xa lìa hoặc chẳng xa lìa, chẳng khá hý luận vậy chẳng nên hý luận; nên quán nhĩ tỷ thiệt thân ý xúc hoặc xa lìa hoặc chẳng xa lìa, chẳng khá hý luận vậy chẳng nên hý luận. Nên quán nhãn xúc hoặc đây bị biết khắp hoặc chẳng bị biết khắp, chẳng khá hý luận vậy chẳng nên hý luận; nên quán nhĩ tỷ thiệt thân ý xúc hoặc đây bị biết khắp hoặc chẳng bị biết khắp, chẳng khá hý luận vậy chẳng nên hý luận.</w:t>
      </w:r>
    </w:p>
    <w:p w14:paraId="7DA043B3"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nhãn xúc làm duyên sanh ra các thọ hoặc thường hoặc vô thường, chẳng khá hý luận vậy chẳng nên hý luận; nên quán nhĩ tỷ thiệt thân ý xúc làm duyên sanh ra các thọ hoặc thường hoặc vô thường, chẳng khá hý luận vậy chẳng nên hý luận. Nên quán nhãn xúc làm duyên sanh ra các thọ hoặc vui hoặc khổ, chẳng khá hý luận vậy chẳng nên hý luận; nên quán nhĩ tỷ thiệt thân ý xúc làm duyên sanh ra các thọ hoặc vui hoặc khổ, chẳng khá hý luận vậy chẳng nên hý luận. Nên quán nhãn xúc làm duyên sanh ra các thọ hoặc ngã hoặc vô ngã, chẳng khá hý luận vậy chẳng nên hý luận; nên quán nhĩ tỷ thiệt thân ý xúc làm duyên sanh ra các thọ hoặc </w:t>
      </w:r>
      <w:r w:rsidRPr="003E2F47">
        <w:rPr>
          <w:rFonts w:cs="Times New Roman"/>
          <w:b/>
          <w:sz w:val="48"/>
          <w:szCs w:val="48"/>
        </w:rPr>
        <w:lastRenderedPageBreak/>
        <w:t>ngã hoặc vô ngã, chẳng khá hý luận vậy chẳng nên hý luận. Nên quán nhãn xúc làm duyên sanh ra các thọ hoặc tịnh hoặc bất tịnh, chẳng khá hý luận vậy chẳng nên hý luận; nên quán nhĩ tỷ thiệt thân ý xúc làm duyên sanh ra các thọ hoặc tịnh hoặc bất tịnh, chẳng khá hý luận vậy chẳng nên hý luận. Nên quán nhãn xúc làm duyên sanh ra các thọ hoặc vắng lặng hoặc chẳng vắng lặng, chẳng khá hý luận vậy chẳng nên hý luận; nên quán nhĩ tỷ thiệt thân ý xúc làm duyên sanh ra các thọ hoặc vắng lặng hoặc chẳng vắng lặng, chẳng khá hý luận vậy chẳng nên hý luận. Nên quán nhãn xúc làm duyên sanh ra các thọ hoặc xa lìa hoặc chẳng xa lìa, chẳng khá hý luận vậy chẳng nên hý luận; nên quán nhĩ tỷ thiệt thân ý xúc làm duyên sanh ra các thọ hoặc xa lìa hoặc chẳng xa lìa, chẳng khá hý luận vậy chẳng nên hý luận. Nên quán nhãn xúc làm duyên sanh ra các thọ hoặc đây bị biết khắp hoặc chẳng bị biết khắp, chẳng khá hý luận vậy chẳng nên hý luận; nên quán nhĩ tỷ thiệt thân ý xúc làm duyên sanh ra các thọ hoặc đây bị biết khắp hoặc chẳng bị biết khắp, chẳng khá hý luận vậy chẳng nên hý luận.</w:t>
      </w:r>
    </w:p>
    <w:p w14:paraId="53B2052D"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địa giới hoặc thường hoặc vô thường, chẳng khá hý luận vậy chẳng nên hý luận; nên quán thủy hỏa phong </w:t>
      </w:r>
      <w:r w:rsidRPr="003E2F47">
        <w:rPr>
          <w:rFonts w:cs="Times New Roman"/>
          <w:b/>
          <w:sz w:val="48"/>
          <w:szCs w:val="48"/>
        </w:rPr>
        <w:lastRenderedPageBreak/>
        <w:t xml:space="preserve">không thức giới hoặc thường hoặc vô thường, chẳng khá hý luận vậy chẳng nên hý luận. Nên quán địa giới hoặc vui hoặc khổ, chẳng khá hý luận vậy chẳng nên hý luận; nên quán thủy hỏa phong không thức giới hoặc vui hoặc khổ, chẳng khá hý luận vậy chẳng nên hý luận. Nên quán địa giới hoặc ngã hoặc vô ngã, chẳng khá hý luận vậy chẳng nên hý luận; nên quán thủy hỏa phong không thức giới hoặc ngã hoặc vô ngã, chẳng khá hý luận vậy chẳng nên hý luận. Nên quán địa giới hoặc tịnh hoặc bất tịnh, chẳng khá hý luận vậy chẳng nên hý luận; nên quán thủy hỏa phong không thức giới hoặc tịnh hoặc bất tịnh, chẳng khá hý luận vậy chẳng nên hý luận. Nên quán địa giới hoặc vắng lặng hoặc chẳng vắng lặng, chẳng khá hý luận vậy chẳng nên hý luận; nên quán thủy hỏa phong không thức giới hoặc vắng lặng hoặc chẳng vắng lặng, chẳng khá hý luận vậy chẳng nên hý luận. Nên quán địa giới hoặc xa lìa hoặc chẳng xa lìa, chẳng khá hý luận vậy chẳng nên hý luận; nên quán thủy hỏa phong không thức giới hoặc xa lìa hoặc chẳng xa lìa, chẳng khá hý luận vậy chẳng nên hý luận. Nên quán địa giới hoặc đây bị biết khắp hoặc chẳng bị biết khắp, chẳng khá hý luận vậy chẳng nên hý luận; nên quán thủy hỏa phong không thức giới hoặc đây bị biết khắp hoặc chẳng </w:t>
      </w:r>
      <w:r w:rsidRPr="003E2F47">
        <w:rPr>
          <w:rFonts w:cs="Times New Roman"/>
          <w:b/>
          <w:sz w:val="48"/>
          <w:szCs w:val="48"/>
        </w:rPr>
        <w:lastRenderedPageBreak/>
        <w:t>bị biết khắp, chẳng khá hý luận vậy chẳng nên hý luận.</w:t>
      </w:r>
    </w:p>
    <w:p w14:paraId="3AF6B411"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vô minh hoặc thường hoặc vô thường, chẳng khá hý luận vậy chẳng nên hý luận; nên quán hành, thức, danh sắc, lục xứ, xúc, thọ, ái, thủ, hữu, sanh lão tử sầu thán khổ ưu não hoặc thường hoặc vô thường, chẳng khá hý luận vậy chẳng nên hý luận. Nên quán vô minh hoặc vui hoặc khổ, chẳng khá hý luận vậy chẳng nên hý luận; nên quán hành cho đến lão tử sầu thán khổ ưu não hoặc vui hoặc khổ, chẳng khá hý luận vậy chẳng nên hý luận. Nên quán vô minh hoặc ngã hoặc vô ngã, chẳng khá hý luận vậy chẳng nên hý luận; nên quán hành cho đến lão tử sầu thán khổ ưu não hoặc ngã hoặc vô ngã, chẳng khá hý luận vậy chẳng nên hý luận. Nên quán vô minh hoặc tịnh hoặc bất tịnh, chẳng khá hý luận vậy chẳng nên hý luận; nên quán hành cho đến lão tử sầu thán khổ ưu não hoặc tịnh hoặc bất tịnh, chẳng khá hý luận vậy chẳng nên hý luận. Nên quán vô minh hoặc vắng lặng hoặc chẳng vắng lặng, chẳng khá hý luận vậy chẳng nên hý luận; nên quán hành cho đến lão tử sầu thán khổ ưu não hoặc vắng lặng hoặc chẳng vắng lặng, chẳng khá hý luận vậy chẳng nên hý luận. Nên quán vô minh hoặc xa lìa hoặc chẳng xa lìa, chẳng </w:t>
      </w:r>
      <w:r w:rsidRPr="003E2F47">
        <w:rPr>
          <w:rFonts w:cs="Times New Roman"/>
          <w:b/>
          <w:sz w:val="48"/>
          <w:szCs w:val="48"/>
        </w:rPr>
        <w:lastRenderedPageBreak/>
        <w:t>khá hý luận vậy chẳng nên hý luận; nên quán hành cho đến lão tử sầu thán khổ ưu não hoặc xa lìa hoặc chẳng xa lìa, chẳng khá hý luận vậy chẳng nên hý luận. Nên quán vô minh hoặc đây bị biết khắp hoặc chẳng bị biết khắp, chẳng khá hý luận vậy chẳng nên hý luận; nên quán hành cho đến lão tử sầu thán khổ ưu não hoặc đây bị biết khắp hoặc chẳng bị biết khắp, chẳng khá hý luận vậy chẳng nên hý luận.</w:t>
      </w:r>
    </w:p>
    <w:p w14:paraId="6F9538D6"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Thiện Hiện! Bồ-tát Ma-ha-tát khi hành Bát-nhã Ba-la-mật-đa thẳm sâu, nên quán Bố thí Ba-la-mật-đa hoặc thường hoặc vô thường, chẳng khá hý luận vậy chẳng nên hý luận; nên quán Tịnh giới, An nhẫn, Tinh tiến, Tĩnh lự, Bát-nhã Ba-la-mật-đa hoặc thường hoặc vô thường, chẳng khá hý luận vậy chẳng nên hý luận. Nên quán Bố thí Ba-la-mật-đa hoặc vui hoặc khổ, chẳng khá hý luận vậy chẳng nên hý luận; nên quán Tịnh giới cho đến Bát-nhã Ba-la-mật-đa hoặc vui hoặc khổ, chẳng khá hý luận vậy chẳng nên hý luận. Nên quán Bố thí Ba-la-mật-đa hoặc ngã hoặc vô ngã, chẳng khá hý luận vậy chẳng nên hý luận; nên quán Tịnh giới cho đến Bát-nhã Ba-la-mật-đa hoặc ngã hoặc vô ngã, chẳng khá hý luận vậy chẳng nên hý luận. Nên quán Bố thí Ba-la-mật-đa hoặc tịnh hoặc bất tịnh, chẳng khá hý luận vậy chẳng nên hý luận; nên quán Tịnh giới cho đến Bát-nhã Ba-la-</w:t>
      </w:r>
      <w:r w:rsidRPr="003E2F47">
        <w:rPr>
          <w:rFonts w:cs="Times New Roman"/>
          <w:b/>
          <w:sz w:val="48"/>
          <w:szCs w:val="48"/>
        </w:rPr>
        <w:lastRenderedPageBreak/>
        <w:t>mật-đa hoặc tịnh hoặc bất tịnh, chẳng khá hý luận vậy chẳng nên hý luận. Nên quán Bố thí Ba-la-mật-đa hoặc vắng lặng hoặc chẳng vắng lặng, chẳng khá hý luận vậy chẳng nên hý luận; nên quán Tịnh giới cho đến Bát-nhã Ba-la-mật-đa hoặc vắng lặng hoặc chẳng vắng lặng, chẳng khá hý luận vậy chẳng nên hý luận. Nên quán Bố thí Ba-la-mật-đa hoặc xa lìa hoặc chẳng xa lìa, chẳng khá hý luận vậy chẳng nên hý luận; nên quán Tịnh giới cho đến Bát-nhã Ba-la-mật-đa hoặc xa lìa hoặc chẳng xa lìa, chẳng khá hý luận vậy chẳng nên hý luận. Nên quán Bố thí Ba-la-mật-đa hoặc đây bị biết khắp hoặc chẳng bị biết khắp, chẳng khá hý luận vậy chẳng nên hý luận; nên quán Tịnh giới cho đến Bát-nhã Ba-la-mật-đa hoặc đây bị biết khắp hoặc chẳng bị biết khắp, chẳng khá hý luận vậy chẳng nên hý luận.</w:t>
      </w:r>
    </w:p>
    <w:p w14:paraId="358C6938"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nội không hoặc thường hoặc vô thường, chẳng khá hý luận vậy chẳng nên hý luận; nên quán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w:t>
      </w:r>
      <w:r w:rsidRPr="003E2F47">
        <w:rPr>
          <w:rFonts w:cs="Times New Roman"/>
          <w:b/>
          <w:sz w:val="48"/>
          <w:szCs w:val="48"/>
        </w:rPr>
        <w:lastRenderedPageBreak/>
        <w:t xml:space="preserve">thường hoặc vô thường, chẳng khá hý luận vậy chẳng nên hý luận. Nên quán nội không hoặc vui hoặc khổ, chẳng khá hý luận vậy chẳng nên hý luận; nên quán ngoại không cho đến vô tánh tự tánh không hoặc vui hoặc khổ, chẳng khá hý luận vậy chẳng nên hý luận. Nên quán nội không hoặc ngã hoặc vô ngã, chẳng khá hý luận vậy chẳng nên hý luận; nên quán ngoại không cho đến vô tánh tự tánh không hoặc ngã hoặc vô ngã, chẳng khá hý luận vậy chẳng nên hý luận. Nên quán nội không hoặc tịnh hoặc bất tịnh, chẳng khá hý luận vậy chẳng nên hý luận; nên quán ngoại không cho đến vô tánh tự tánh không hoặc tịnh hoặc bất tịnh, chẳng khá hý luận vậy chẳng nên hý luận. Nên quán nội không hoặc vắng lặng hoặc chẳng vắng lặng, chẳng khá hý luận vậy chẳng nên hý luận; nên quán ngoại không cho đến vô tánh tự tánh không hoặc vắng lặng hoặc chẳng vắng lặng, chẳng khá hý luận vậy chẳng nên hý luận. Nên quán nội không hoặc xa lìa hoặc chẳng xa lìa, chẳng khá hý luận vậy chẳng nên hý luận; nên quán ngoại không cho đến vô tánh tự tánh không hoặc xa lìa hoặc chẳng xa lìa, chẳng khá hý luận vậy chẳng nên hý luận. Nên quán nội không hoặc đây bị biết khắp hoặc chẳng bị biết khắp, chẳng khá hý luận vậy chẳng nên hý luận; nên quán ngoại không cho đến vô tánh tự tánh không hoặc </w:t>
      </w:r>
      <w:r w:rsidRPr="003E2F47">
        <w:rPr>
          <w:rFonts w:cs="Times New Roman"/>
          <w:b/>
          <w:sz w:val="48"/>
          <w:szCs w:val="48"/>
        </w:rPr>
        <w:lastRenderedPageBreak/>
        <w:t>đây bị biết khắp hoặc chẳng bị biết khắp, chẳng khá hý luận vậy chẳng nên hý luận.</w:t>
      </w:r>
    </w:p>
    <w:p w14:paraId="23D9FE39"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chơn như hoặc thường hoặc vô thường, chẳng khá hý luận vậy chẳng nên hý luận; nên quán pháp giới, pháp tánh, bất hư vọng tánh, bất biến dị tánh, bình đẳng tánh, ly sanh tánh, pháp định, pháp trụ, thật tế, hư không giới, bất tư nghì giới hoặc thường hoặc vô thường, chẳng khá hý luận vậy chẳng nên hý luận. Nên quán chơn như hoặc vui hoặc khổ, chẳng khá hý luận vậy chẳng nên hý luận; nên quán pháp giới cho đến bất tư nghì giới hoặc vui hoặc khổ, chẳng khá hý luận vậy chẳng nên hý luận. Nên quán chơn như hoặc ngã hoặc vô ngã, chẳng khá hý luận vậy chẳng nên hý luận; nên quán pháp giới cho đến bất tư nghì giới hoặc ngã hoặc vô ngã, chẳng khá hý luận vậy chẳng nên hý luận. Nên quán chơn như hoặc tịnh hoặc bất tịnh, chẳng khá hý luận vậy chẳng nên hý luận; nên quán pháp giới cho đến bất tư nghì giới hoặc tịnh hoặc bất tịnh, chẳng khá hý luận vậy chẳng nên hý luận. Nên quán chơn như hoặc vắng lặng hoặc chẳng vắng lặng, chẳng khá hý luận vậy chẳng nên hý luận; nên quán pháp giới cho đến bất tư nghì giới hoặc vắng lặng hoặc chẳng vắng lặng, chẳng khá hý luận vậy chẳng nên hý luận. Nên quán chơn </w:t>
      </w:r>
      <w:r w:rsidRPr="003E2F47">
        <w:rPr>
          <w:rFonts w:cs="Times New Roman"/>
          <w:b/>
          <w:sz w:val="48"/>
          <w:szCs w:val="48"/>
        </w:rPr>
        <w:lastRenderedPageBreak/>
        <w:t>như hoặc xa lìa hoặc chẳng xa lìa, chẳng khá hý luận vậy chẳng nên hý luận; nên quán pháp giới cho đến bất tư nghì giới hoặc xa lìa hoặc chẳng xa lìa, chẳng khá hý luận vậy chẳng nên hý luận. Nên quán chơn như hoặc đây bị biết khắp hoặc chẳng bị biết khắp chẳng khá hý luận vậy chẳng nên hý luận; nên quán pháp giới cho đến bất tư nghì giới hoặc đây bị biết khắp hoặc chẳng bị biết khắp, chẳng khá hý luận vậy chẳng nên hý luận.</w:t>
      </w:r>
    </w:p>
    <w:p w14:paraId="35A48318"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bốn niệm trụ hoặc thường hoặc vô thường, chẳng khá hý luận vậy chẳng nên hý luận; nên quán bốn chánh đoạn, bốn thần túc, năm căn, năm lực, bảy đẳng giác chi, tám thánh đạo chi hoặc thường hoặc vô thường, chẳng khá hý luận vậy chẳng nên hý luận. Nên quán bốn niệm trụ hoặc vui hoặc khổ, chẳng khá hý luận vậy chẳng nên hý luận; nên quán bốn chánh đoạn cho đến tám thánh đạo chi hoặc vui hoặc khổ, chẳng khá hý luận vậy chẳng nên hý luận. Nên quán bốn niệm trụ hoặc ngã hoặc vô ngã, chẳng khá hý luận vậy chẳng nên hý luận; nên quán bốn chánh đoạn cho đến tám thánh đạo chi hoặc ngã hoặc vô ngã, chẳng khá hý luận vậy chẳng nên hý luận. Nên quán bốn niệm trụ hoặc tịnh hoặc bất tịnh, chẳng khá hý luận vậy chẳng nên hý luận; nên quán bốn chánh đoạn cho đến </w:t>
      </w:r>
      <w:r w:rsidRPr="003E2F47">
        <w:rPr>
          <w:rFonts w:cs="Times New Roman"/>
          <w:b/>
          <w:sz w:val="48"/>
          <w:szCs w:val="48"/>
        </w:rPr>
        <w:lastRenderedPageBreak/>
        <w:t>tám thánh đạo chi hoặc tịnh hoặc bất tịnh, chẳng khá hý luận vậy chẳng nên hý luận. Nên quán bốn niệm trụ hoặc vắng lặng hoặc chẳng vắng lặng, chẳng khá hý luận vậy chẳng nên hý luận; nên quán bốn chánh đoạn cho đến tám thánh đạo chi hoặc vắng lặng hoặc chẳng vắng lặng, chẳng khá hý luận vậy chẳng nên hý luận. Nên quán bốn niệm trụ hoặc xa lìa hoặc chẳng xa lìa, chẳng khá hý luận vậy chẳng nên hý luận; nên quán bốn chánh đoạn cho đến tám thánh đạo chi hoặc xa lìa hoặc chẳng xa lìa, chẳng khá hý luận vậy chẳng nên hý luận. Nên quán bốn niệm trụ hoặc đây bị biết khắp hoặc chẳng bị biết khắp, chẳng khá hý luận vậy chẳng nên hý luận; nên quán bốn chánh đoạn cho đến tám thánh đạo chi hoặc đây bị biết khắp hoặc chẳng bị biết khắp, chẳng khá hý luận vậy chẳng nên hý luận.</w:t>
      </w:r>
    </w:p>
    <w:p w14:paraId="3150FFF7"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khổ thánh đế hoặc thường hoặc vô thường, chẳng khá hý luận vậy chẳng nên hý luận; nên quán tập diệt đạo thánh đế hoặc thường hoặc vô thường, chẳng khá hý luận vậy chẳng nên hý luận. Nên quán khổ thánh đế hoặc vui hoặc khổ, chẳng khá hý luận vậy chẳng nên hý luận; nên quán tập diệt đạo thánh đế hoặc vui hoặc khổ, chẳng khá hý luận vậy chẳng nên hý luận. Nên quán khổ thánh đế </w:t>
      </w:r>
      <w:r w:rsidRPr="003E2F47">
        <w:rPr>
          <w:rFonts w:cs="Times New Roman"/>
          <w:b/>
          <w:sz w:val="48"/>
          <w:szCs w:val="48"/>
        </w:rPr>
        <w:lastRenderedPageBreak/>
        <w:t>hoặc ngã hoặc vô ngã, chẳng khá hý luận vậy chẳng nên hý luận; nên quán tập diệt đạo thánh đế hoặc ngã hoặc vô ngã, chẳng khá hý luận vậy chẳng nên hý luận. Nên quán khổ thánh đế hoặc tịnh hoặc bất tịnh, chẳng khá hý luận vậy chẳng nên hý luận; nên quán tập diệt đạo thánh đế hoặc tịnh hoặc bất tịnh, chẳng khá hý luận vậy chẳng nên hý luận. Nên quán khổ thánh đế hoặc vắng lặng hoặc chẳng vắng lặng, chẳng khá hý luận vậy chẳng nên hý luận; nên quán tập diệt đạo thánh đế hoặc vắng lặng hoặc chẳng vắng lặng, chẳng khá hý luận vậy chẳng nên hý luận. Nên quán khổ thánh đế hoặc xa lìa hoặc chẳng xa lìa, chẳng khá hý luận vậy chẳng nên hý luận; nên quán tập diệt đạo thánh đế hoặc xa lìa hoặc chẳng xa lìa, chẳng khá hý luận vậy chẳng nên hý luận. Nên quán khổ thánh đế hoặc đây bị biết khắp hoặc chẳng bị biết khắp, chẳng khá hý luận vậy chẳng nên hý luận; nên quán tập diệt đạo thánh đế hoặc đây bị biết khắp hoặc chẳng bị biết khắp, chẳng khá hý luận vậy chẳng nên hý luận.</w:t>
      </w:r>
    </w:p>
    <w:p w14:paraId="299B81B3"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bốn tĩnh lự hoặc thường hoặc vô thường, chẳng khá hý luận vậy chẳng nên hý luận; nên quán bốn vô lượng, bốn vô sắc định hoặc thường hoặc vô thường, chẳng khá hý luận vậy chẳng nên hý luận. Nên </w:t>
      </w:r>
      <w:r w:rsidRPr="003E2F47">
        <w:rPr>
          <w:rFonts w:cs="Times New Roman"/>
          <w:b/>
          <w:sz w:val="48"/>
          <w:szCs w:val="48"/>
        </w:rPr>
        <w:lastRenderedPageBreak/>
        <w:t>quán bốn tĩnh lự hoặc vui hoặc khổ, chẳng khá hý luận vậy chẳng nên hý luận; nên quán bốn vô lượng, bốn vô sắc định hoặc vui hoặc khổ, chẳng khá hý luận vậy chẳng nên hý luận. Nên quán bốn tĩnh lự hoặc ngã hoặc vô ngã, chẳng khá hý luận vậy chẳng nên hý luận; nên quán bốn vô lượng, bốn vô sắc định hoặc ngã hoặc vô ngã, chẳng khá hý luận vậy chẳng nên hý luận. Nên quán bốn tĩnh lự hoặc tịnh hoặc bất tịnh, chẳng khá hý luận vậy chẳng nên hý luận; nên quán bốn vô lượng, bốn vô sắc định hoặc tịnh hoặc bất tịnh, chẳng khá hý luận vậy chẳng nên hý luận. Nên quán bốn tĩnh lự hoặc vắng lặng hoặc chẳng vắng lặng, chẳng khá hý luận vậy chẳng nên hý luận; nên quán bốn vô lượng, bốn vô sắc định hoặc vắng lặng hoặc chẳng vắng lặng, chẳng khá hý luận vậy chẳng nên hý luận. Nên quán bốn tĩnh lự hoặc xa lìa hoặc chẳng xa lìa, chẳng khá hý luận vậy chẳng nên hý luận; nên quán bốn vô lượng, bốn vô sắc định hoặc xa lìa hoặc chẳng xa lìa, chẳng khá hý luận vậy chẳng nên hý luận. Nên quán bốn tĩnh lự hoặc đây bị biết khắp hoặc chẳng bị biết khắp, chẳng khá hý luận vậy chẳng nên hý luận; nên quán bốn vô lượng, bốn vô sắc định hoặc đây bị biết khắp hoặc chẳng bị biết khắp, chẳng khá hý luận vậy chẳng nên hý luận.</w:t>
      </w:r>
    </w:p>
    <w:p w14:paraId="0F3C3776"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lastRenderedPageBreak/>
        <w:t xml:space="preserve">Thiện Hiện! Bồ-tát Ma-ha-tát khi hành Bát-nhã Ba-la-mật-đa thẳm sâu, nên quán tám giải thoát hoặc thường hoặc vô thường, chẳng khá hý luận vậy chẳng nên hý luận; nên quán tám thắng xứ, chín thứ đệ định, mười biến xứ hoặc thường hoặc vô thường, chẳng khá hý luận vậy chẳng nên hý luận. Nên quán tám giải thoát hoặc vui hoặc khổ, chẳng khá hý luận vậy chẳng nên hý luận; nên quán tám thắng xứ, chín thứ đệ định, mười biến xứ hoặc vui hoặc khổ, chẳng khá hý luận vậy chẳng nên hý luận. Nên quán tám giải thoát hoặc ngã hoặc vô ngã, chẳng khá hý luận vậy chẳng nên hý luận; nên quán tám thắng xứ, chín thứ đệ định, mười biến xứ hoặc ngã hoặc vô ngã, chẳng khá hý luận vậy chẳng nên hý luận. Nên quán tám giải thoát hoặc tịnh hoặc bất tịnh, chẳng khá hý luận vậy chẳng nên hý luận; nên quán tám thắng xứ, chín thứ đệ định, mười biến xứ hoặc tịnh hoặc bất tịnh, chẳng khá hý luận vậy chẳng nên hý luận. Nên quán tám giải thoát hoặc vắng lặng hoặc chẳng vắng lặng, chẳng khá hý luận vậy chẳng nên hý luận; nên quán tám thắng xứ, chín thứ đệ định, mười biến xứ hoặc vắng lặng hoặc chẳng vắng lặng, chẳng khá hý luận vậy chẳng nên hý luận. Nên quán tám giải thoát hoặc xa lìa hoặc chẳng xa lìa, chẳng khá hý luận vậy chẳng nên hý luận; nên quán tám thắng xứ, chín thứ đệ định, mười biến </w:t>
      </w:r>
      <w:r w:rsidRPr="003E2F47">
        <w:rPr>
          <w:rFonts w:cs="Times New Roman"/>
          <w:b/>
          <w:sz w:val="48"/>
          <w:szCs w:val="48"/>
        </w:rPr>
        <w:lastRenderedPageBreak/>
        <w:t>xứ hoặc xa lìa hoặc chẳng xa lìa, chẳng khá hý luận vậy chẳng nên hý luận. Nên quán tám giải thoát hoặc đây bị biết khắp hoặc chẳng bị biết khắp, chẳng khá hý luận vậy chẳng nên hý luận; nên quán tám thắng xứ, chín thứ đệ định, mười biến xứ hoặc đây bị biết khắp hoặc chẳng bị biết khắp, chẳng khá hý luận vậy chẳng nên hý luận.</w:t>
      </w:r>
    </w:p>
    <w:p w14:paraId="6B38AEA6"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tam-ma-địa môn hoặc thường hoặc vô thường, chẳng khá hý luận vậy chẳng nên hý luận; nên quán đà-la-ni môn hoặc thường hoặc vô thường, chẳng khá hý luận vậy chẳng nên hý luận. Nên quán tam-ma-địa môn hoặc vui hoặc khổ, chẳng khá hý luận vậy chẳng nên hý luận; nên quán đà-la-ni môn hoặc vui hoặc khổ, chẳng khá hý luận vậy chẳng nên hý luận. Nên quán tam-ma-địa môn hoặc ngã hoặc vô ngã, chẳng khá hý luận vậy chẳng nên hý luận; nên quán đà-la-ni môn hoặc ngã hoặc vô ngã, chẳng khá hý luận vậy chẳng nên hý luận. Nên quán tam-ma-địa môn hoặc tịnh hoặc bất tịnh, chẳng khá hý luận vậy chẳng nên hý luận; nên quán đà-la-ni môn hoặc tịnh hoặc bất tịnh, chẳng khá hý luận vậy chẳng nên hý luận. Nên quán tam-ma-địa môn hoặc vắng lặng hoặc chẳng vắng lặng, chẳng khá hý luận vậy chẳng nên hý luận; nên quán đà-la-ni môn hoặc vắng lặng hoặc chẳng </w:t>
      </w:r>
      <w:r w:rsidRPr="003E2F47">
        <w:rPr>
          <w:rFonts w:cs="Times New Roman"/>
          <w:b/>
          <w:sz w:val="48"/>
          <w:szCs w:val="48"/>
        </w:rPr>
        <w:lastRenderedPageBreak/>
        <w:t>vắng lặng, chẳng khá hý luận vậy chẳng nên hý luận. Nên quán tam-ma-địa môn hoặc xa lìa hoặc chẳng xa lìa, chẳng khá hý luận vậy chẳng nên hý luận; nên quán đà-la-ni môn hoặc xa lìa hoặc chẳng xa lìa, chẳng khá hý luận vậy chẳng nên hý luận. Nên quán tam-ma-địa môn hoặc đây bị biết khắp hoặc chẳng bị biết khắp, chẳng khá hý luận vậy chẳng nên hý luận; nên quán đà-la-ni môn hoặc đây bị biết khắp hoặc chẳng bị biết khắp, chẳng khá hý luận vậy chẳng nên hý luận.</w:t>
      </w:r>
    </w:p>
    <w:p w14:paraId="6D2E182E"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không giải thoát môn hoặc thường hoặc vô thường, chẳng khá hý luận vậy chẳng nên hý luận; nên quán vô tướng, vô nguyện giải thoát môn hoặc thường hoặc vô thường, chẳng khá hý luận vậy chẳng nên hý luận. Nên quán không giải thoát môn hoặc vui hoặc khổ, chẳng khá hý luận vậy chẳng nên hý luận; nên quán vô tướng, vô nguyện giải thoát môn hoặc vui hoặc khổ, chẳng khá hý luận vậy chẳng nên hý luận. Nên quán không giải thoát môn hoặc ngã hoặc vô ngã, chẳng khá hý luận vậy chẳng nên hý luận; nên quán vô tướng, vô nguyện giải thoát môn hoặc ngã hoặc vô ngã, chẳng khá hý luận vậy chẳng nên hý luận. Nên quán không giải thoát môn hoặc tịnh hoặc bất tịnh, chẳng khá hý luận vậy chẳng nên hý luận; nên quán vô tướng, vô nguyện </w:t>
      </w:r>
      <w:r w:rsidRPr="003E2F47">
        <w:rPr>
          <w:rFonts w:cs="Times New Roman"/>
          <w:b/>
          <w:sz w:val="48"/>
          <w:szCs w:val="48"/>
        </w:rPr>
        <w:lastRenderedPageBreak/>
        <w:t>giải thoát môn hoặc tịnh hoặc bất tịnh, chẳng khá hý luận vậy chẳng nên hý luận. Nên quán không giải thoát môn hoặc vắng lặng hoặc chẳng vắng lặng, chẳng khá hý luận vậy chẳng nên hý luận; nên quán vô tướng, vô nguyện giải thoát môn hoặc vắng lặng hoặc chẳng vắng lặng, chẳng khá hý luận vậy chẳng nên hý luận. Nên quán không giải thoát môn hoặc xa lìa hoặc chẳng xa lìa, chẳng khá hý luận vậy chẳng nên hý luận; nên quán vô tướng, vô nguyện giải thoát môn hoặc xa lìa hoặc chẳng xa lìa, chẳng khá hý luận vậy chẳng nên hý luận. Nên quán không giải thoát môn hoặc đây bị biết khắp hoặc chẳng bị biết khắp, chẳng khá hý luận vậy chẳng nên hý luận; nên quán vô tướng, vô nguyện giải thoát môn hoặc đây bị biết khắp hoặc chẳng bị biết khắp, chẳng khá hý luận vậy chẳng nên hý luận.</w:t>
      </w:r>
    </w:p>
    <w:p w14:paraId="0D44991B" w14:textId="351DED43"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Cực hỷ địa hoặc thường hoặc vô thường, chẳng khá hý luận vậy chẳng nên hý luận; nên quán Ly cấu địa, Phát quang địa, Diệm </w:t>
      </w:r>
      <w:r w:rsidR="002F34BF">
        <w:rPr>
          <w:rFonts w:cs="Times New Roman"/>
          <w:b/>
          <w:sz w:val="48"/>
          <w:szCs w:val="48"/>
        </w:rPr>
        <w:t>huệ</w:t>
      </w:r>
      <w:r w:rsidRPr="003E2F47">
        <w:rPr>
          <w:rFonts w:cs="Times New Roman"/>
          <w:b/>
          <w:sz w:val="48"/>
          <w:szCs w:val="48"/>
        </w:rPr>
        <w:t xml:space="preserve"> địa, Cực nan thắng địa, Hiện tiền địa, Viễn hành địa, Bất động địa, Thiện </w:t>
      </w:r>
      <w:r w:rsidR="002F34BF">
        <w:rPr>
          <w:rFonts w:cs="Times New Roman"/>
          <w:b/>
          <w:sz w:val="48"/>
          <w:szCs w:val="48"/>
        </w:rPr>
        <w:t>huệ</w:t>
      </w:r>
      <w:r w:rsidRPr="003E2F47">
        <w:rPr>
          <w:rFonts w:cs="Times New Roman"/>
          <w:b/>
          <w:sz w:val="48"/>
          <w:szCs w:val="48"/>
        </w:rPr>
        <w:t xml:space="preserve"> địa, Pháp vân địa hoặc thường hoặc vô thường, chẳng khá hý luận vậy chẳng nên hý luận. Nên quán Cực hỷ địa hoặc vui hoặc khổ, chẳng khá hý luận vậy chẳng nên hý luận; nên quán Ly cấu địa </w:t>
      </w:r>
      <w:r w:rsidRPr="003E2F47">
        <w:rPr>
          <w:rFonts w:cs="Times New Roman"/>
          <w:b/>
          <w:sz w:val="48"/>
          <w:szCs w:val="48"/>
        </w:rPr>
        <w:lastRenderedPageBreak/>
        <w:t>cho đến Pháp vân địa hoặc vui hoặc khổ, chẳng khá hý luận vậy chẳng nên hý luận. Nên quán Cực hỷ địa hoặc ngã hoặc vô ngã, chẳng khá hý luận vậy chẳng nên hý luận; nên quán Ly cấu địa cho đến Pháp vân địa hoặc ngã hoặc vô ngã, chẳng khá hý luận vậy chẳng nên hý luận. Nên quán Cực hỷ địa hoặc tịnh hoặc bất tịnh, chẳng khá hý luận vậy chẳng nên hý luận; nên quán Ly cấu địa cho đến Pháp vân địa hoặc tịnh hoặc bất tịnh, chẳng khá hý luận vậy chẳng nên hý luận. Nên quán Cực hỷ địa hoặc vắng lặng hoặc chẳng vắng lặng, chẳng khá hý luận vậy chẳng nên hý luận; nên quán Ly cấu địa cho đến Pháp vân địa hoặc vắng lặng hoặc chẳng vắng lặng, chẳng khá hý luận vậy chẳng nên hý luận. Nên quán Cực hỷ địa hoặc xa lìa hoặc chẳng xa lìa, chẳng khá hý luận vậy chẳng nên hý luận; nên quán Ly cấu địa cho đến Pháp vân địa hoặc xa lìa hoặc chẳng xa lìa, chẳng khá hý luận vậy chẳng nên hý luận. Nên quán Cực hỷ địa hoặc đây bị biết khắp hoặc chẳng bị biết khắp, chẳng khá hý luận vậy chẳng nên hý luận; nên quán Ly cấu địa cho đến Pháp vân địa hoặc đây bị biết khắp hoặc chẳng bị biết khắp, chẳng khá hý luận vậy chẳng nên hý luận.</w:t>
      </w:r>
    </w:p>
    <w:p w14:paraId="21FC75D8" w14:textId="77777777" w:rsidR="00034E6B" w:rsidRDefault="003E2F47" w:rsidP="003E2F47">
      <w:pPr>
        <w:tabs>
          <w:tab w:val="left" w:pos="0"/>
        </w:tabs>
        <w:spacing w:before="280" w:after="280"/>
        <w:ind w:firstLine="851"/>
        <w:jc w:val="both"/>
        <w:rPr>
          <w:rFonts w:cs="Times New Roman"/>
          <w:b/>
          <w:sz w:val="48"/>
          <w:szCs w:val="48"/>
        </w:rPr>
      </w:pPr>
      <w:r w:rsidRPr="003E2F47">
        <w:rPr>
          <w:rFonts w:cs="Times New Roman"/>
          <w:b/>
          <w:sz w:val="48"/>
          <w:szCs w:val="48"/>
        </w:rPr>
        <w:t xml:space="preserve">Thiện Hiện! Bồ-tát Ma-ha-tát khi hành Bát-nhã Ba-la-mật-đa thẳm sâu, nên quán năm nhãn hoặc thường hoặc vô thường, chẳng khá hý luận </w:t>
      </w:r>
      <w:r w:rsidRPr="003E2F47">
        <w:rPr>
          <w:rFonts w:cs="Times New Roman"/>
          <w:b/>
          <w:sz w:val="48"/>
          <w:szCs w:val="48"/>
        </w:rPr>
        <w:lastRenderedPageBreak/>
        <w:t>vậy chẳng nên hý luận; nên quán sáu thần thông hoặc thường hoặc vô thường, chẳng khá hý luận vậy chẳng nên hý luận. Nên quán năm nhãn hoặc vui hoặc khổ, chẳng khá hý luận vậy chẳng nên hý luận; nên quán sáu thần thông hoặc vui hoặc khổ, chẳng khá hý luận vậy chẳng nên hý luận. Nên quán năm nhãn hoặc ngã hoặc vô ngã, chẳng khá hý luận vậy chẳng nên hý luận; nên quán sáu thần thông hoặc ngã hoặc vô ngã, chẳng khá hý luận vậy chẳng nên hý luận. Nên quán năm nhãn hoặc tịnh hoặc bất tịnh, chẳng khá hý luận vậy chẳng nên hý luận; nên quán sáu thần thông hoặc tịnh hoặc bất tịnh, chẳng khá hý luận vậy chẳng nên hý luận. Nên quán năm nhãn hoặc vắng lặng hoặc chẳng vắng lặng, chẳng khá hý luận vậy chẳng nên hý luận; nên quán sáu thần thông hoặc vắng lặng hoặc chẳng vắng lặng, chẳng khá hý luận vậy chẳng nên hý luận. Nên quán năm nhãn hoặc xa lìa hoặc chẳng xa lìa, chẳng khá hý luận vậy chẳng nên hý luận; nên quán sáu thần thông hoặc xa lìa hoặc chẳng xa lìa, chẳng khá hý luận vậy chẳng nên hý luận. Nên quán năm nhãn hoặc đây bị biết khắp hoặc chẳng bị biết khắp, chẳng khá hý luận vậy chẳng nên hý luận; nên quán sáu thần thông hoặc đây bị biết khắp hoặc chẳng bị biết khắp, chẳng khá hý luận vậy chẳng nên hý luận.</w:t>
      </w:r>
    </w:p>
    <w:p w14:paraId="0CC53686" w14:textId="1BB24B38" w:rsidR="003A538F" w:rsidRDefault="003E2F47" w:rsidP="003E2F47">
      <w:pPr>
        <w:tabs>
          <w:tab w:val="left" w:pos="0"/>
        </w:tabs>
        <w:spacing w:before="280" w:after="280"/>
        <w:ind w:firstLine="851"/>
        <w:jc w:val="both"/>
        <w:rPr>
          <w:rFonts w:cs="Times New Roman"/>
          <w:b/>
          <w:sz w:val="48"/>
          <w:szCs w:val="48"/>
          <w:lang w:val="vi-VN"/>
        </w:rPr>
      </w:pPr>
      <w:r w:rsidRPr="003E2F47">
        <w:rPr>
          <w:rFonts w:cs="Times New Roman"/>
          <w:b/>
          <w:sz w:val="48"/>
          <w:szCs w:val="48"/>
        </w:rPr>
        <w:lastRenderedPageBreak/>
        <w:t xml:space="preserve">Thiện Hiện! Bồ-tát Ma-ha-tát khi hành Bát-nhã Ba-la-mật-đa thẳm sâu, nên quán Phật mười lực hoặc thường hoặc vô thường, chẳng khá hý luận vậy chẳng nên hý luận; nên quán bốn vô sở úy, bốn vô ngại giải, mười tám pháp Phật bất cộng hoặc thường hoặc vô thường, chẳng khá hý luận vậy chẳng nên hý luận. Nên quán Phật mười lực hoặc vui hoặc khổ, chẳng khá hý luận vậy chẳng nên hý luận; nên quán bốn vô sở úy, bốn vô ngại giải, mười tám pháp Phật bất cộng hoặc vui hoặc khổ, chẳng khá hý luận vậy chẳng nên hý luận. Nên quán Phật mười lực hoặc ngã hoặc vô ngã, chẳng khá hý luận vậy chẳng nên hý luận; nên quán bốn vô sở úy, bốn vô ngại giải, mười tám pháp Phật bất cộng hoặc ngã hoặc vô ngã, chẳng khá hý luận vậy chẳng nên hý luận. Nên quán Phật mười lực hoặc tịnh hoặc bất tịnh, chẳng khá hý luận vậy chẳng nên hý luận; nên quán bốn vô sở úy, bốn vô ngại giải, mười tám pháp Phật bất cộng hoặc tịnh hoặc bất tịnh, chẳng khá hý luận vậy chẳng nên hý luận. Nên quán Phật mười lực hoặc vắng lặng hoặc chẳng vắng lặng, chẳng khá hý luận vậy chẳng nên hý luận; nên quán bốn vô sở úy, bốn vô ngại giải, mười tám pháp Phật bất cộng hoặc vắng lặng hoặc chẳng vắng lặng, chẳng khá hý luận vậy chẳng nên hý luận. Nên quán Phật mười lực hoặc xa lìa hoặc chẳng xa lìa, chẳng khá </w:t>
      </w:r>
      <w:r w:rsidRPr="003E2F47">
        <w:rPr>
          <w:rFonts w:cs="Times New Roman"/>
          <w:b/>
          <w:sz w:val="48"/>
          <w:szCs w:val="48"/>
        </w:rPr>
        <w:lastRenderedPageBreak/>
        <w:t>hý luận vậy chẳng nên hý luận; nên quán bốn vô sở úy, bốn vô ngại giải, mười tám pháp Phật bất cộng hoặc xa lìa hoặc chẳng xa lìa, chẳng khá hý luận vậy chẳng nên hý luận. Nên quán Phật mười lực hoặc đây bị biết khắp hoặc chẳng bị biết khắp, chẳng khá hý luận vậy chẳng nên hý luận; nên quán bốn vô sở úy, bốn vô ngại giải, mười tám pháp Phật bất cộng hoặc đây bị biết khắp hoặc chẳng bị biết khắp, chẳng khá hý luận vậy chẳng nên hý luận.</w:t>
      </w:r>
    </w:p>
    <w:p w14:paraId="694FB1B6" w14:textId="5809D88B" w:rsidR="00EF5790" w:rsidRPr="003A538F" w:rsidRDefault="007604F6" w:rsidP="0038710D">
      <w:pPr>
        <w:tabs>
          <w:tab w:val="left" w:pos="0"/>
        </w:tabs>
        <w:jc w:val="center"/>
        <w:rPr>
          <w:rFonts w:cs="Times New Roman"/>
          <w:b/>
          <w:sz w:val="48"/>
          <w:szCs w:val="48"/>
        </w:rPr>
      </w:pPr>
      <w:r w:rsidRPr="003A538F">
        <w:rPr>
          <w:rFonts w:cs="Times New Roman"/>
          <w:b/>
          <w:sz w:val="48"/>
          <w:szCs w:val="48"/>
        </w:rPr>
        <w:t>--</w:t>
      </w:r>
      <w:r w:rsidR="00795F4A" w:rsidRPr="003A538F">
        <w:rPr>
          <w:rFonts w:cs="Times New Roman"/>
          <w:b/>
          <w:sz w:val="48"/>
          <w:szCs w:val="48"/>
        </w:rPr>
        <w:t>-</w:t>
      </w:r>
      <w:r w:rsidRPr="003A538F">
        <w:rPr>
          <w:rFonts w:cs="Times New Roman"/>
          <w:b/>
          <w:sz w:val="48"/>
          <w:szCs w:val="48"/>
        </w:rPr>
        <w:t>o0o ---</w:t>
      </w:r>
    </w:p>
    <w:sectPr w:rsidR="00EF5790" w:rsidRPr="003A538F" w:rsidSect="007604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6223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604F6"/>
    <w:rsid w:val="00034E6B"/>
    <w:rsid w:val="00064ED9"/>
    <w:rsid w:val="0007792F"/>
    <w:rsid w:val="001B09E0"/>
    <w:rsid w:val="002D20C8"/>
    <w:rsid w:val="002F34BF"/>
    <w:rsid w:val="0034549A"/>
    <w:rsid w:val="0038710D"/>
    <w:rsid w:val="003926AB"/>
    <w:rsid w:val="003A538F"/>
    <w:rsid w:val="003E2F47"/>
    <w:rsid w:val="004608F3"/>
    <w:rsid w:val="004C3965"/>
    <w:rsid w:val="004C549B"/>
    <w:rsid w:val="004D3452"/>
    <w:rsid w:val="005064D1"/>
    <w:rsid w:val="00547859"/>
    <w:rsid w:val="0065655F"/>
    <w:rsid w:val="00672022"/>
    <w:rsid w:val="00673A07"/>
    <w:rsid w:val="006A05EF"/>
    <w:rsid w:val="006C383C"/>
    <w:rsid w:val="007604F6"/>
    <w:rsid w:val="00792892"/>
    <w:rsid w:val="00792CA2"/>
    <w:rsid w:val="00795F4A"/>
    <w:rsid w:val="007B20CA"/>
    <w:rsid w:val="007D40BB"/>
    <w:rsid w:val="008443E3"/>
    <w:rsid w:val="008C4003"/>
    <w:rsid w:val="008E785B"/>
    <w:rsid w:val="00911764"/>
    <w:rsid w:val="00924C74"/>
    <w:rsid w:val="00935FDB"/>
    <w:rsid w:val="00954257"/>
    <w:rsid w:val="009678EF"/>
    <w:rsid w:val="009C3846"/>
    <w:rsid w:val="00A9441C"/>
    <w:rsid w:val="00AB1608"/>
    <w:rsid w:val="00B85533"/>
    <w:rsid w:val="00BD0EE4"/>
    <w:rsid w:val="00C211C0"/>
    <w:rsid w:val="00C6797B"/>
    <w:rsid w:val="00CA3EA0"/>
    <w:rsid w:val="00D51360"/>
    <w:rsid w:val="00EF5790"/>
    <w:rsid w:val="00F93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E2CC"/>
  <w15:docId w15:val="{CFAE30BD-E9A2-1B4B-A11F-39FCB695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48859">
      <w:bodyDiv w:val="1"/>
      <w:marLeft w:val="0"/>
      <w:marRight w:val="0"/>
      <w:marTop w:val="0"/>
      <w:marBottom w:val="0"/>
      <w:divBdr>
        <w:top w:val="none" w:sz="0" w:space="0" w:color="auto"/>
        <w:left w:val="none" w:sz="0" w:space="0" w:color="auto"/>
        <w:bottom w:val="none" w:sz="0" w:space="0" w:color="auto"/>
        <w:right w:val="none" w:sz="0" w:space="0" w:color="auto"/>
      </w:divBdr>
    </w:div>
    <w:div w:id="563221391">
      <w:bodyDiv w:val="1"/>
      <w:marLeft w:val="0"/>
      <w:marRight w:val="0"/>
      <w:marTop w:val="0"/>
      <w:marBottom w:val="0"/>
      <w:divBdr>
        <w:top w:val="none" w:sz="0" w:space="0" w:color="auto"/>
        <w:left w:val="none" w:sz="0" w:space="0" w:color="auto"/>
        <w:bottom w:val="none" w:sz="0" w:space="0" w:color="auto"/>
        <w:right w:val="none" w:sz="0" w:space="0" w:color="auto"/>
      </w:divBdr>
    </w:div>
    <w:div w:id="605307195">
      <w:bodyDiv w:val="1"/>
      <w:marLeft w:val="0"/>
      <w:marRight w:val="0"/>
      <w:marTop w:val="0"/>
      <w:marBottom w:val="0"/>
      <w:divBdr>
        <w:top w:val="none" w:sz="0" w:space="0" w:color="auto"/>
        <w:left w:val="none" w:sz="0" w:space="0" w:color="auto"/>
        <w:bottom w:val="none" w:sz="0" w:space="0" w:color="auto"/>
        <w:right w:val="none" w:sz="0" w:space="0" w:color="auto"/>
      </w:divBdr>
    </w:div>
    <w:div w:id="705448135">
      <w:bodyDiv w:val="1"/>
      <w:marLeft w:val="0"/>
      <w:marRight w:val="0"/>
      <w:marTop w:val="0"/>
      <w:marBottom w:val="0"/>
      <w:divBdr>
        <w:top w:val="none" w:sz="0" w:space="0" w:color="auto"/>
        <w:left w:val="none" w:sz="0" w:space="0" w:color="auto"/>
        <w:bottom w:val="none" w:sz="0" w:space="0" w:color="auto"/>
        <w:right w:val="none" w:sz="0" w:space="0" w:color="auto"/>
      </w:divBdr>
    </w:div>
    <w:div w:id="783034996">
      <w:bodyDiv w:val="1"/>
      <w:marLeft w:val="0"/>
      <w:marRight w:val="0"/>
      <w:marTop w:val="0"/>
      <w:marBottom w:val="0"/>
      <w:divBdr>
        <w:top w:val="none" w:sz="0" w:space="0" w:color="auto"/>
        <w:left w:val="none" w:sz="0" w:space="0" w:color="auto"/>
        <w:bottom w:val="none" w:sz="0" w:space="0" w:color="auto"/>
        <w:right w:val="none" w:sz="0" w:space="0" w:color="auto"/>
      </w:divBdr>
    </w:div>
    <w:div w:id="805394923">
      <w:bodyDiv w:val="1"/>
      <w:marLeft w:val="0"/>
      <w:marRight w:val="0"/>
      <w:marTop w:val="0"/>
      <w:marBottom w:val="0"/>
      <w:divBdr>
        <w:top w:val="none" w:sz="0" w:space="0" w:color="auto"/>
        <w:left w:val="none" w:sz="0" w:space="0" w:color="auto"/>
        <w:bottom w:val="none" w:sz="0" w:space="0" w:color="auto"/>
        <w:right w:val="none" w:sz="0" w:space="0" w:color="auto"/>
      </w:divBdr>
    </w:div>
    <w:div w:id="1135760034">
      <w:bodyDiv w:val="1"/>
      <w:marLeft w:val="0"/>
      <w:marRight w:val="0"/>
      <w:marTop w:val="0"/>
      <w:marBottom w:val="0"/>
      <w:divBdr>
        <w:top w:val="none" w:sz="0" w:space="0" w:color="auto"/>
        <w:left w:val="none" w:sz="0" w:space="0" w:color="auto"/>
        <w:bottom w:val="none" w:sz="0" w:space="0" w:color="auto"/>
        <w:right w:val="none" w:sz="0" w:space="0" w:color="auto"/>
      </w:divBdr>
    </w:div>
    <w:div w:id="1160317231">
      <w:bodyDiv w:val="1"/>
      <w:marLeft w:val="0"/>
      <w:marRight w:val="0"/>
      <w:marTop w:val="0"/>
      <w:marBottom w:val="0"/>
      <w:divBdr>
        <w:top w:val="none" w:sz="0" w:space="0" w:color="auto"/>
        <w:left w:val="none" w:sz="0" w:space="0" w:color="auto"/>
        <w:bottom w:val="none" w:sz="0" w:space="0" w:color="auto"/>
        <w:right w:val="none" w:sz="0" w:space="0" w:color="auto"/>
      </w:divBdr>
    </w:div>
    <w:div w:id="1190068295">
      <w:bodyDiv w:val="1"/>
      <w:marLeft w:val="0"/>
      <w:marRight w:val="0"/>
      <w:marTop w:val="0"/>
      <w:marBottom w:val="0"/>
      <w:divBdr>
        <w:top w:val="none" w:sz="0" w:space="0" w:color="auto"/>
        <w:left w:val="none" w:sz="0" w:space="0" w:color="auto"/>
        <w:bottom w:val="none" w:sz="0" w:space="0" w:color="auto"/>
        <w:right w:val="none" w:sz="0" w:space="0" w:color="auto"/>
      </w:divBdr>
    </w:div>
    <w:div w:id="1300378006">
      <w:bodyDiv w:val="1"/>
      <w:marLeft w:val="0"/>
      <w:marRight w:val="0"/>
      <w:marTop w:val="0"/>
      <w:marBottom w:val="0"/>
      <w:divBdr>
        <w:top w:val="none" w:sz="0" w:space="0" w:color="auto"/>
        <w:left w:val="none" w:sz="0" w:space="0" w:color="auto"/>
        <w:bottom w:val="none" w:sz="0" w:space="0" w:color="auto"/>
        <w:right w:val="none" w:sz="0" w:space="0" w:color="auto"/>
      </w:divBdr>
    </w:div>
    <w:div w:id="1374619576">
      <w:bodyDiv w:val="1"/>
      <w:marLeft w:val="0"/>
      <w:marRight w:val="0"/>
      <w:marTop w:val="0"/>
      <w:marBottom w:val="0"/>
      <w:divBdr>
        <w:top w:val="none" w:sz="0" w:space="0" w:color="auto"/>
        <w:left w:val="none" w:sz="0" w:space="0" w:color="auto"/>
        <w:bottom w:val="none" w:sz="0" w:space="0" w:color="auto"/>
        <w:right w:val="none" w:sz="0" w:space="0" w:color="auto"/>
      </w:divBdr>
    </w:div>
    <w:div w:id="1678800134">
      <w:bodyDiv w:val="1"/>
      <w:marLeft w:val="0"/>
      <w:marRight w:val="0"/>
      <w:marTop w:val="0"/>
      <w:marBottom w:val="0"/>
      <w:divBdr>
        <w:top w:val="none" w:sz="0" w:space="0" w:color="auto"/>
        <w:left w:val="none" w:sz="0" w:space="0" w:color="auto"/>
        <w:bottom w:val="none" w:sz="0" w:space="0" w:color="auto"/>
        <w:right w:val="none" w:sz="0" w:space="0" w:color="auto"/>
      </w:divBdr>
    </w:div>
    <w:div w:id="18117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4638</Words>
  <Characters>29222</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10</cp:revision>
  <cp:lastPrinted>2023-07-27T20:11:00Z</cp:lastPrinted>
  <dcterms:created xsi:type="dcterms:W3CDTF">2023-07-27T20:12:00Z</dcterms:created>
  <dcterms:modified xsi:type="dcterms:W3CDTF">2023-08-10T19:50:00Z</dcterms:modified>
</cp:coreProperties>
</file>