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E733" w14:textId="77777777" w:rsidR="00E66E60" w:rsidRPr="00BE59C0" w:rsidRDefault="00E66E60" w:rsidP="00E66E60">
      <w:pPr>
        <w:pBdr>
          <w:top w:val="nil"/>
          <w:left w:val="nil"/>
          <w:bottom w:val="nil"/>
          <w:right w:val="nil"/>
          <w:between w:val="nil"/>
        </w:pBdr>
        <w:jc w:val="center"/>
        <w:rPr>
          <w:b/>
          <w:color w:val="000000"/>
          <w:sz w:val="48"/>
          <w:szCs w:val="48"/>
        </w:rPr>
      </w:pPr>
      <w:r w:rsidRPr="00BE59C0">
        <w:rPr>
          <w:b/>
          <w:color w:val="000000"/>
          <w:sz w:val="48"/>
          <w:szCs w:val="48"/>
        </w:rPr>
        <w:t>Kinh Đại Bát-Nhã Ba-La-Mật-Đa</w:t>
      </w:r>
    </w:p>
    <w:p w14:paraId="4F367163" w14:textId="77777777" w:rsidR="00E66E60" w:rsidRPr="00BE59C0" w:rsidRDefault="00E66E60" w:rsidP="00E66E60">
      <w:pPr>
        <w:spacing w:after="240"/>
        <w:jc w:val="center"/>
        <w:rPr>
          <w:b/>
          <w:sz w:val="48"/>
          <w:szCs w:val="48"/>
        </w:rPr>
      </w:pPr>
      <w:r w:rsidRPr="00BE59C0">
        <w:rPr>
          <w:b/>
          <w:sz w:val="48"/>
          <w:szCs w:val="48"/>
        </w:rPr>
        <w:t>(Trọn bộ 24 tập)</w:t>
      </w:r>
    </w:p>
    <w:p w14:paraId="76A8B5FB" w14:textId="77777777" w:rsidR="00E66E60" w:rsidRPr="00BE59C0" w:rsidRDefault="00E66E60" w:rsidP="00E66E60">
      <w:pPr>
        <w:jc w:val="center"/>
        <w:rPr>
          <w:b/>
          <w:sz w:val="48"/>
          <w:szCs w:val="48"/>
        </w:rPr>
      </w:pPr>
      <w:r w:rsidRPr="00BE59C0">
        <w:rPr>
          <w:b/>
          <w:sz w:val="48"/>
          <w:szCs w:val="48"/>
        </w:rPr>
        <w:t>Hán dịch: Tam Tạng Pháp Sư Huyền Trang</w:t>
      </w:r>
    </w:p>
    <w:p w14:paraId="415A6847" w14:textId="77777777" w:rsidR="00E66E60" w:rsidRPr="00BE59C0" w:rsidRDefault="00E66E60" w:rsidP="00E66E60">
      <w:pPr>
        <w:jc w:val="center"/>
        <w:rPr>
          <w:b/>
          <w:sz w:val="48"/>
          <w:szCs w:val="48"/>
        </w:rPr>
      </w:pPr>
      <w:r w:rsidRPr="00BE59C0">
        <w:rPr>
          <w:b/>
          <w:sz w:val="48"/>
          <w:szCs w:val="48"/>
        </w:rPr>
        <w:t>Việt dịch: Hòa Thượng Thích Trí Nghiêm</w:t>
      </w:r>
    </w:p>
    <w:p w14:paraId="445F3CA4" w14:textId="77777777" w:rsidR="00E66E60" w:rsidRPr="00BE59C0" w:rsidRDefault="00E66E60" w:rsidP="00E66E60">
      <w:pPr>
        <w:jc w:val="center"/>
        <w:rPr>
          <w:b/>
          <w:sz w:val="48"/>
          <w:szCs w:val="48"/>
        </w:rPr>
      </w:pPr>
      <w:r w:rsidRPr="00BE59C0">
        <w:rPr>
          <w:b/>
          <w:sz w:val="48"/>
          <w:szCs w:val="48"/>
        </w:rPr>
        <w:t>Khảo dịch: Hòa Thượng Thích Thiện Siêu</w:t>
      </w:r>
    </w:p>
    <w:p w14:paraId="14A6390C" w14:textId="77777777" w:rsidR="00E66E60" w:rsidRPr="00BE59C0" w:rsidRDefault="00E66E60" w:rsidP="00E66E60">
      <w:pPr>
        <w:spacing w:after="240"/>
        <w:jc w:val="center"/>
        <w:rPr>
          <w:b/>
          <w:sz w:val="48"/>
          <w:szCs w:val="48"/>
        </w:rPr>
      </w:pPr>
      <w:r w:rsidRPr="00BE59C0">
        <w:rPr>
          <w:b/>
          <w:sz w:val="48"/>
          <w:szCs w:val="48"/>
        </w:rPr>
        <w:t>Sài</w:t>
      </w:r>
      <w:r>
        <w:rPr>
          <w:b/>
          <w:sz w:val="48"/>
          <w:szCs w:val="48"/>
        </w:rPr>
        <w:t xml:space="preserve"> G</w:t>
      </w:r>
      <w:r w:rsidRPr="00BE59C0">
        <w:rPr>
          <w:b/>
          <w:sz w:val="48"/>
          <w:szCs w:val="48"/>
        </w:rPr>
        <w:t>òn 1998</w:t>
      </w:r>
    </w:p>
    <w:p w14:paraId="47E73030" w14:textId="77777777" w:rsidR="00E66E60" w:rsidRPr="00BE59C0" w:rsidRDefault="00E66E60" w:rsidP="00E66E60">
      <w:pPr>
        <w:spacing w:after="240"/>
        <w:jc w:val="center"/>
        <w:rPr>
          <w:b/>
          <w:sz w:val="48"/>
          <w:szCs w:val="48"/>
        </w:rPr>
      </w:pPr>
      <w:r w:rsidRPr="00BE59C0">
        <w:rPr>
          <w:b/>
          <w:sz w:val="48"/>
          <w:szCs w:val="48"/>
        </w:rPr>
        <w:t>--- o0o ---</w:t>
      </w:r>
    </w:p>
    <w:p w14:paraId="0B308F70" w14:textId="75A50922" w:rsidR="00E66E60" w:rsidRPr="00E66E60" w:rsidRDefault="00E66E60" w:rsidP="00E66E60">
      <w:pPr>
        <w:jc w:val="center"/>
        <w:rPr>
          <w:b/>
          <w:sz w:val="48"/>
          <w:szCs w:val="48"/>
          <w:lang w:val="de-DE"/>
        </w:rPr>
      </w:pPr>
      <w:r w:rsidRPr="00BE59C0">
        <w:rPr>
          <w:b/>
          <w:sz w:val="48"/>
          <w:szCs w:val="48"/>
        </w:rPr>
        <w:t>Tập 1</w:t>
      </w:r>
      <w:r>
        <w:rPr>
          <w:b/>
          <w:sz w:val="48"/>
          <w:szCs w:val="48"/>
          <w:lang w:val="de-DE"/>
        </w:rPr>
        <w:t>5</w:t>
      </w:r>
    </w:p>
    <w:p w14:paraId="60FB61AD" w14:textId="7776AD48" w:rsidR="00E66E60" w:rsidRPr="00E66E60" w:rsidRDefault="00E66E60" w:rsidP="00E66E60">
      <w:pPr>
        <w:jc w:val="center"/>
        <w:rPr>
          <w:b/>
          <w:sz w:val="48"/>
          <w:szCs w:val="48"/>
          <w:lang w:val="de-DE"/>
        </w:rPr>
      </w:pPr>
      <w:r w:rsidRPr="00270EE2">
        <w:rPr>
          <w:b/>
          <w:sz w:val="48"/>
          <w:szCs w:val="48"/>
        </w:rPr>
        <w:t>QUYỂN THỨ 36</w:t>
      </w:r>
      <w:r>
        <w:rPr>
          <w:b/>
          <w:sz w:val="48"/>
          <w:szCs w:val="48"/>
          <w:lang w:val="de-DE"/>
        </w:rPr>
        <w:t>0</w:t>
      </w:r>
    </w:p>
    <w:p w14:paraId="26DF0736" w14:textId="77777777" w:rsidR="00E66E60" w:rsidRPr="00270EE2" w:rsidRDefault="00E66E60" w:rsidP="00E66E60">
      <w:pPr>
        <w:spacing w:after="240"/>
        <w:jc w:val="center"/>
        <w:rPr>
          <w:b/>
          <w:sz w:val="40"/>
          <w:szCs w:val="40"/>
        </w:rPr>
      </w:pPr>
      <w:r w:rsidRPr="00270EE2">
        <w:rPr>
          <w:b/>
          <w:sz w:val="40"/>
          <w:szCs w:val="40"/>
        </w:rPr>
        <w:t>HỘI THỨ NHẤT</w:t>
      </w:r>
    </w:p>
    <w:p w14:paraId="55246288" w14:textId="77777777" w:rsidR="00E66E60" w:rsidRDefault="00E66E60" w:rsidP="00E66E60">
      <w:pPr>
        <w:jc w:val="center"/>
        <w:rPr>
          <w:b/>
          <w:sz w:val="48"/>
          <w:szCs w:val="48"/>
        </w:rPr>
      </w:pPr>
      <w:r>
        <w:rPr>
          <w:b/>
          <w:sz w:val="48"/>
          <w:szCs w:val="48"/>
        </w:rPr>
        <w:t>Phẩm</w:t>
      </w:r>
    </w:p>
    <w:p w14:paraId="6FE4D2EB" w14:textId="1A9AE1BA" w:rsidR="00E66E60" w:rsidRPr="00BE59C0" w:rsidRDefault="00E66E60" w:rsidP="00E66E60">
      <w:pPr>
        <w:jc w:val="center"/>
        <w:rPr>
          <w:b/>
          <w:sz w:val="48"/>
          <w:szCs w:val="48"/>
        </w:rPr>
      </w:pPr>
      <w:r w:rsidRPr="00E66E60">
        <w:rPr>
          <w:b/>
          <w:sz w:val="48"/>
          <w:szCs w:val="48"/>
        </w:rPr>
        <w:t>HỎI NHIỀU CHẲNG HAI</w:t>
      </w:r>
    </w:p>
    <w:p w14:paraId="387C8792" w14:textId="6F874FAF" w:rsidR="00E66E60" w:rsidRPr="00E66E60" w:rsidRDefault="00E66E60" w:rsidP="00E66E60">
      <w:pPr>
        <w:spacing w:after="480"/>
        <w:jc w:val="center"/>
        <w:rPr>
          <w:b/>
          <w:sz w:val="40"/>
          <w:szCs w:val="40"/>
          <w:lang w:val="de-DE"/>
        </w:rPr>
      </w:pPr>
      <w:r w:rsidRPr="0078727A">
        <w:rPr>
          <w:b/>
          <w:sz w:val="40"/>
          <w:szCs w:val="40"/>
        </w:rPr>
        <w:t xml:space="preserve">Thứ </w:t>
      </w:r>
      <w:r>
        <w:rPr>
          <w:b/>
          <w:sz w:val="40"/>
          <w:szCs w:val="40"/>
          <w:lang w:val="de-DE"/>
        </w:rPr>
        <w:t>61</w:t>
      </w:r>
      <w:r w:rsidRPr="0078727A">
        <w:rPr>
          <w:b/>
          <w:sz w:val="40"/>
          <w:szCs w:val="40"/>
        </w:rPr>
        <w:t xml:space="preserve"> - </w:t>
      </w:r>
      <w:r>
        <w:rPr>
          <w:b/>
          <w:sz w:val="40"/>
          <w:szCs w:val="40"/>
          <w:lang w:val="de-DE"/>
        </w:rPr>
        <w:t>10</w:t>
      </w:r>
    </w:p>
    <w:p w14:paraId="21F86CE1" w14:textId="77777777" w:rsidR="00E66E60" w:rsidRDefault="00000000" w:rsidP="00E66E60">
      <w:pPr>
        <w:spacing w:before="280" w:after="280"/>
        <w:ind w:firstLine="851"/>
        <w:jc w:val="both"/>
        <w:rPr>
          <w:b/>
          <w:sz w:val="48"/>
          <w:szCs w:val="48"/>
        </w:rPr>
      </w:pPr>
      <w:r w:rsidRPr="00E66E60">
        <w:rPr>
          <w:b/>
          <w:sz w:val="48"/>
          <w:szCs w:val="48"/>
        </w:rPr>
        <w:t>Phật nói: Thiện Hiện! Bồ-tát Ma-ha-tát khi hành Bát-nhã Ba-la-mật-đa nên học nơi sắc chẳng tăng chẳng giảm, cũng nên học nơi thọ tưởng hành thức chẳng tăng chẳng giảm.</w:t>
      </w:r>
    </w:p>
    <w:p w14:paraId="06BF391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nhãn xứ chẳng tăng chẳng giảm, cũng nên học nơi nhĩ tỷ thiệt thân ý xứ chẳng tăng chẳng giảm.</w:t>
      </w:r>
    </w:p>
    <w:p w14:paraId="6B053A1B"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nên học nơi sắc xứ chẳng tăng chẳng </w:t>
      </w:r>
      <w:r w:rsidRPr="00E66E60">
        <w:rPr>
          <w:b/>
          <w:sz w:val="48"/>
          <w:szCs w:val="48"/>
        </w:rPr>
        <w:lastRenderedPageBreak/>
        <w:t>giảm, cũng nên học nơi thanh hương vị xúc pháp xứ chẳng tăng chẳng giảm.</w:t>
      </w:r>
    </w:p>
    <w:p w14:paraId="1E4149E1"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nhãn giới chẳng tăng chẳng giảm, cũng nên học nơi nhĩ tỷ thiệt thân ý giới chẳng tăng chẳng giảm.</w:t>
      </w:r>
    </w:p>
    <w:p w14:paraId="0000001D" w14:textId="082E61E3" w:rsidR="00356C22" w:rsidRPr="00E66E60" w:rsidRDefault="00000000" w:rsidP="006B6B28">
      <w:pPr>
        <w:spacing w:before="280" w:after="280"/>
        <w:ind w:firstLine="851"/>
        <w:jc w:val="both"/>
        <w:rPr>
          <w:b/>
          <w:sz w:val="48"/>
          <w:szCs w:val="48"/>
        </w:rPr>
      </w:pPr>
      <w:r w:rsidRPr="00E66E60">
        <w:rPr>
          <w:b/>
          <w:sz w:val="48"/>
          <w:szCs w:val="48"/>
        </w:rPr>
        <w:t>Thiện Hiện! Bồ-tát Ma-ha-tát khi hành Bát-nhã Ba-la-mật-đa nên học nơi sắc giới chẳng tăng chẳng giảm, cũng nên học nơi thanh hương vị xúc pháp giới chẳng tăng chẳng giảm.</w:t>
      </w:r>
    </w:p>
    <w:p w14:paraId="49B362E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nhãn thức giới chẳng tăng chẳng giảm, cũng nên học nơi nhĩ tỷ thiệt thân ý thức giới chẳng tăng chẳng giảm.</w:t>
      </w:r>
    </w:p>
    <w:p w14:paraId="59650F9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 la-mật-đa nên học nơi nhãn xúc chẳng tăng chẳng giảm, cũng nên học nơi nhĩ tỷ thiệt thân ý xúc chẳng tăng chẳng giảm.</w:t>
      </w:r>
    </w:p>
    <w:p w14:paraId="4F274A4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nhãn xúc làm duyên sanh ra các thọ chẳng tăng chẳng giảm, cũng nên học nơi nhĩ tỷ thiệt thân ý xúc làm duyên sanh ra các thọ chẳng tăng chẳng giảm.</w:t>
      </w:r>
    </w:p>
    <w:p w14:paraId="39E4F446"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nên học nơi địa giới chẳng tăng chẳng giảm, cũng nên học nơi thủy hỏa phong không thức giới chẳng tăng chẳng giảm.</w:t>
      </w:r>
    </w:p>
    <w:p w14:paraId="728B95ED"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vô minh chẳng tăng chẳng giảm; cũng nên học nơi hành, thức, danh sắc, lục xứ, xúc, thọ, ái, thủ, hữu, sanh lão tử sầu thán khổ ưu não chẳng tăng chẳng giảm.</w:t>
      </w:r>
    </w:p>
    <w:p w14:paraId="53F26EDC"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Bố thí Ba-la-mật-đa chẳng tăng chẳng giảm; cũng nên học nơi Tịnh giới, An nhẫn, Tinh tiến, Tĩnh lự, Bát-nhã Ba-la-mật-đa chẳng tăng chẳng giảm.</w:t>
      </w:r>
    </w:p>
    <w:p w14:paraId="41713256"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nội không chẳng tăng chẳng giảm; cũng nên học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tăng chẳng giảm.</w:t>
      </w:r>
    </w:p>
    <w:p w14:paraId="05EEB191"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nên học nơi chơn như chẳng tăng chẳng giảm; cũng nên học nơi pháp giới, pháp tánh, bất hư vọng tánh, bất biến dị tánh, bình đẳng tánh, ly sanh tánh, pháp định, pháp trụ, thật tế, hư không giới, bất tư nghì giới chẳng tăng chẳng giảm.</w:t>
      </w:r>
    </w:p>
    <w:p w14:paraId="01102F17"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khổ thánh đế chẳng tăng chẳng giảm, cũng nên học nơi tập diệt đạo thánh đế chẳng tăng chẳng giảm.</w:t>
      </w:r>
    </w:p>
    <w:p w14:paraId="2BDC787D"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bốn niệm trụ chẳng tăng chẳng giảm; cũng nên học nơi bốn chánh đoạn, bốn thần túc, năm căn, năm lực, bảy đẳng giác chi, tám thánh đạo chi chẳng tăng chẳng giảm.</w:t>
      </w:r>
    </w:p>
    <w:p w14:paraId="60C4B46A"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bốn tĩnh lự chẳng tăng chẳng giảm; cũng nên học nơi bốn vô lượng, bốn vô sắc định chẳng tăng chẳng giảm.</w:t>
      </w:r>
    </w:p>
    <w:p w14:paraId="39CA50DB"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nên học nơi tám giải thoát chẳng tăng chẳng giảm; cũng nên học nơi tám thắng xứ, chín thứ đệ định, </w:t>
      </w:r>
      <w:r w:rsidRPr="00E66E60">
        <w:rPr>
          <w:rFonts w:ascii="Tahoma" w:eastAsia="Tahoma" w:hAnsi="Tahoma" w:cs="Tahoma"/>
          <w:b/>
          <w:sz w:val="48"/>
          <w:szCs w:val="48"/>
        </w:rPr>
        <w:t>﻿</w:t>
      </w:r>
      <w:r w:rsidRPr="00E66E60">
        <w:rPr>
          <w:b/>
          <w:sz w:val="48"/>
          <w:szCs w:val="48"/>
        </w:rPr>
        <w:t xml:space="preserve">mười biến xứ chẳng tăng chẳng giảm. </w:t>
      </w:r>
    </w:p>
    <w:p w14:paraId="2D9F5981"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nên học nơi tất cả tam-ma-địa môn </w:t>
      </w:r>
      <w:r w:rsidRPr="00E66E60">
        <w:rPr>
          <w:b/>
          <w:sz w:val="48"/>
          <w:szCs w:val="48"/>
        </w:rPr>
        <w:lastRenderedPageBreak/>
        <w:t>chẳng tăng chẳng giảm, cũng nên học nơi tất cả đà-la-ni môn chẳng tăng chẳng giảm.</w:t>
      </w:r>
    </w:p>
    <w:p w14:paraId="1B085BD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không giải thoát môn chẳng tăng chẳng giảm; cũng nên học nơi vô tướng, vô nguyện giải thoát môn chẳng tăng chẳng giảm.</w:t>
      </w:r>
    </w:p>
    <w:p w14:paraId="0ADC77DA"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năm nhãn chẳng tăng chẳng giảm, cũng nên học nơi sáu thần thông chẳng tăng chẳng giảm.</w:t>
      </w:r>
    </w:p>
    <w:p w14:paraId="4BD79E27"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Phật mười lực chẳng tăng chẳng giảm; cũng nên học nơi bốn vô sở úy, bốn vô ngại giải, đại từ, đại bi, đại hỷ, đại xả, mười tám pháp Phật bất cộng chẳng tăng chẳng giảm.</w:t>
      </w:r>
    </w:p>
    <w:p w14:paraId="583CF37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pháp vô vong thất chẳng tăng chẳng giảm, cũng nên học nơi tánh hằng trụ xả chẳng tăng chẳng giảm.</w:t>
      </w:r>
    </w:p>
    <w:p w14:paraId="2E58DA6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nhất thiết trí chẳng tăng chẳng giảm; cũng nên học nơi đạo tướng trí, nhất thiết tướng trí chẳng tăng chẳng giảm.</w:t>
      </w:r>
    </w:p>
    <w:p w14:paraId="32093799"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nên học nơi quả Dự lưu chẳng tăng chẳng giảm; cũng nên học nơi quả Nhất lai, Bất hoàn, A-la-hán chẳng tăng chẳng giảm.</w:t>
      </w:r>
    </w:p>
    <w:p w14:paraId="62DA24CE"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Độc giác Bồ-đề chẳng tăng chẳng giảm.</w:t>
      </w:r>
    </w:p>
    <w:p w14:paraId="01C1E60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tất cả hạnh Bồ-tát Ma-ha-tát chẳng tăng chẳng giảm.</w:t>
      </w:r>
    </w:p>
    <w:p w14:paraId="00000048" w14:textId="65C2EB18" w:rsidR="00356C22" w:rsidRP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nên học nơi chư Phật Vô thượng Chánh đẳng Bồ-đề chẳng tăng chẳng giảm.</w:t>
      </w:r>
    </w:p>
    <w:p w14:paraId="0C80954F" w14:textId="77777777" w:rsidR="00E66E60" w:rsidRDefault="00000000" w:rsidP="00E66E60">
      <w:pPr>
        <w:spacing w:before="280" w:after="280"/>
        <w:ind w:firstLine="851"/>
        <w:jc w:val="both"/>
        <w:rPr>
          <w:b/>
          <w:sz w:val="48"/>
          <w:szCs w:val="48"/>
        </w:rPr>
      </w:pPr>
      <w:r w:rsidRPr="00E66E60">
        <w:rPr>
          <w:b/>
          <w:sz w:val="48"/>
          <w:szCs w:val="48"/>
        </w:rPr>
        <w:t>Cụ thọ Thiện Hiện thưa Phật rằng: Bạch Thế Tôn! Bồ-tát Ma-ha-tát khi hành Bát-nhã Ba-la-mật-đa vì sao nên học nơi sắc chẳng tăng chẳng giảm? Vì sao nên học nơi thọ tưởng hành thức chẳng tăng chẳng giảm?</w:t>
      </w:r>
    </w:p>
    <w:p w14:paraId="0138B57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nhãn xứ chẳng tăng chẳng giảm? Vì sao nên học nơi nhĩ tỷ thiệt thân ý xứ chẳng tăng chẳng giảm?</w:t>
      </w:r>
    </w:p>
    <w:p w14:paraId="0A8B9997"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nên học nơi sắc xứ chẳng </w:t>
      </w:r>
      <w:r w:rsidRPr="00E66E60">
        <w:rPr>
          <w:b/>
          <w:sz w:val="48"/>
          <w:szCs w:val="48"/>
        </w:rPr>
        <w:lastRenderedPageBreak/>
        <w:t>tăng chẳng giảm? Vì sao nên học nơi thanh hương vị xúc pháp xứ chẳng tăng chẳng giảm?</w:t>
      </w:r>
    </w:p>
    <w:p w14:paraId="3441F03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nhãn giới chẳng tăng chẳng giảm? Vì sao nên học nơi nhĩ tỷ thiệt thân ý giới chẳng tăng chẳng giảm?</w:t>
      </w:r>
    </w:p>
    <w:p w14:paraId="32165789"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nên học nơi sắc giới chẳng tăng chẳng giảm? Vì sao nên học nơi thanh hương vị xúc </w:t>
      </w:r>
      <w:r w:rsidRPr="00E66E60">
        <w:rPr>
          <w:rFonts w:ascii="Tahoma" w:eastAsia="Tahoma" w:hAnsi="Tahoma" w:cs="Tahoma"/>
          <w:b/>
          <w:sz w:val="48"/>
          <w:szCs w:val="48"/>
        </w:rPr>
        <w:t>﻿</w:t>
      </w:r>
      <w:r w:rsidRPr="00E66E60">
        <w:rPr>
          <w:b/>
          <w:sz w:val="48"/>
          <w:szCs w:val="48"/>
        </w:rPr>
        <w:t>pháp giới chẳng tăng chẳng giảm?</w:t>
      </w:r>
    </w:p>
    <w:p w14:paraId="211A3044"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nhãn thức giới chẳng tăng chẳng giảm? Vì sao nên học nơi nhĩ tỷ thiệt thân ý thức giới chẳng tăng chẳng giảm?</w:t>
      </w:r>
    </w:p>
    <w:p w14:paraId="7DD71C6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nhãn xúc chẳng tăng chẳng giảm? Vì sao nên học nơi nhĩ tỷ thiệt thân ý xúc chẳng tăng chẳng giảm?</w:t>
      </w:r>
    </w:p>
    <w:p w14:paraId="06A77F9E"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nhãn xúc làm duyên sanh ra các thọ chẳng tăng chẳng giảm? Vì sao nên học nơi nhĩ tỷ thiệt thân ý xúc làm duyên sanh ra các thọ chẳng tăng chẳng giảm?</w:t>
      </w:r>
    </w:p>
    <w:p w14:paraId="03E4B7C8" w14:textId="77777777" w:rsidR="00E66E60" w:rsidRDefault="00000000" w:rsidP="00E66E60">
      <w:pPr>
        <w:spacing w:before="280" w:after="280"/>
        <w:ind w:firstLine="851"/>
        <w:jc w:val="both"/>
        <w:rPr>
          <w:b/>
          <w:sz w:val="48"/>
          <w:szCs w:val="48"/>
        </w:rPr>
      </w:pPr>
      <w:r w:rsidRPr="00E66E60">
        <w:rPr>
          <w:b/>
          <w:sz w:val="48"/>
          <w:szCs w:val="48"/>
        </w:rPr>
        <w:lastRenderedPageBreak/>
        <w:t xml:space="preserve">Bạch Thế Tôn! Bồ-tát Ma-ha-tát khi hành Bát-nhã Ba-la-mật-đa vì sao nên học nơi địa giới chẳng tăng chẳng giảm? Vì sao nên học nơi thủy hỏa phong không thức giới chẳng tăng chẳng giảm? </w:t>
      </w:r>
    </w:p>
    <w:p w14:paraId="3F08D4B5"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vô minh chẳng tăng chẳng giảm? Vì sao nên học nơi hành, thức, danh sắc, lục xứ, xúc, thọ, ái, thủ, hữu, sanh lão tử sầu thán khổ ưu não chẳng tăng chẳng giảm?</w:t>
      </w:r>
    </w:p>
    <w:p w14:paraId="17D7AD76"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nên học nơi Bố thí Ba-la-mật-đa chẳng tăng chẳng giảm? Vì sao nên học nơi Tịnh giới, An nhẫn, Tinh tiến, Tĩnh lự, Bát-nhã Ba-la-mật-đa chẳng tăng chẳng giảm? </w:t>
      </w:r>
    </w:p>
    <w:p w14:paraId="7DD66F9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nội không chẳng tăng chẳng giảm? Vì sao nên học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tăng chẳng giảm?</w:t>
      </w:r>
    </w:p>
    <w:p w14:paraId="4133A604"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vì sao nên học nơi chơn như chẳng tăng chẳng giảm? Vì sao nên học nơi pháp giới, pháp tánh, bất hư vọng tánh, bất biến dị tánh, bình đẳng tánh, ly sanh tánh, pháp định, pháp trụ, thật tế, hư không giới, bất tư nghì giới chẳng tăng chẳng giảm?</w:t>
      </w:r>
    </w:p>
    <w:p w14:paraId="1B9E069E"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khổ thánh đế chẳng tăng chẳng giảm? Vì sao nên học nơi tập diệt đạo thánh đế chẳng tăng chẳng giảm?</w:t>
      </w:r>
    </w:p>
    <w:p w14:paraId="00000065" w14:textId="7574C45C" w:rsidR="00356C22" w:rsidRP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bốn niệm trụ chẳng tăng chẳng giảm? Vì sao nên học nơi bốn chánh đoạn, bốn thần túc, năm căn, năm lực, bảy đẳng giác chi, tám thánh đạo chi chẳng tăng chẳng giảm?</w:t>
      </w:r>
    </w:p>
    <w:p w14:paraId="3484524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bốn tĩnh lự chẳng tăng chẳng giảm? Vì sao nên học nơi bốn vô lượng, bốn vô sắc định chẳng tăng chẳng giảm?</w:t>
      </w:r>
    </w:p>
    <w:p w14:paraId="600D02CE"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nên học nơi tám giải thoát chẳng </w:t>
      </w:r>
      <w:r w:rsidRPr="00E66E60">
        <w:rPr>
          <w:rFonts w:ascii="Tahoma" w:eastAsia="Tahoma" w:hAnsi="Tahoma" w:cs="Tahoma"/>
          <w:b/>
          <w:sz w:val="48"/>
          <w:szCs w:val="48"/>
        </w:rPr>
        <w:t>﻿</w:t>
      </w:r>
      <w:r w:rsidRPr="00E66E60">
        <w:rPr>
          <w:b/>
          <w:sz w:val="48"/>
          <w:szCs w:val="48"/>
        </w:rPr>
        <w:t xml:space="preserve">tăng chẳng giảm? Vì sao nên học nơi tám </w:t>
      </w:r>
      <w:r w:rsidRPr="00E66E60">
        <w:rPr>
          <w:b/>
          <w:sz w:val="48"/>
          <w:szCs w:val="48"/>
        </w:rPr>
        <w:lastRenderedPageBreak/>
        <w:t>thắng xứ, chín thứ đệ định, mười biến xứ chẳng tăng chẳng giảm?</w:t>
      </w:r>
    </w:p>
    <w:p w14:paraId="7A93224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tất cả tam-ma-địa môn chẳng tăng chẳng giảm? Vì sao nên học nơi tất cả đà-la-ni môn chẳng tăng chẳng giảm?</w:t>
      </w:r>
    </w:p>
    <w:p w14:paraId="5DA76A87"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không giải thoát môn chẳng tăng chẳng giảm? Vì sao nên học nơi vô tướng, vô nguyện giải thoát môn chẳng tăng chẳng giảm?</w:t>
      </w:r>
    </w:p>
    <w:p w14:paraId="17FEA0D8"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năm nhãn chẳng tăng chẳng giảm? Vì sao nên học nơi sáu thần thông chẳng tăng chẳng giảm?</w:t>
      </w:r>
    </w:p>
    <w:p w14:paraId="5F91D208"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Phật mười lực chẳng tăng chẳng giảm? Vì sao nên học nơi bốn vô sở úy, bốn vô ngại giải, đại từ, đại bi, đại hỷ, đại xả, mười tám pháp Phật bất cộng chẳng tăng chẳng giảm?</w:t>
      </w:r>
    </w:p>
    <w:p w14:paraId="65F25F47"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pháp vô vong thất chẳng tăng chẳng giảm? Vì sao nên học nơi tánh hằng trụ xả chẳng tăng chẳng giảm?</w:t>
      </w:r>
    </w:p>
    <w:p w14:paraId="50BE5E11"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vì sao nên học nơi nhất thiết trí chẳng tăng chẳng giảm? Vì sao nên học nơi đạo tướng trí, nhất thiết tướng trí chẳng tăng chẳng giảm?</w:t>
      </w:r>
    </w:p>
    <w:p w14:paraId="4E256A6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quả Dự lưu chẳng tăng chẳng giảm? Vì sao nên học nơi quả Nhất lai, Bất hoàn, A-la-hán chẳng tăng chẳng giảm?</w:t>
      </w:r>
    </w:p>
    <w:p w14:paraId="49E3A4B1"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Độc giác Bồ-đề chẳng tăng chẳng giảm?</w:t>
      </w:r>
    </w:p>
    <w:p w14:paraId="41E589F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tất cả hạnh Bồ-tát Ma-ha-tát chẳng tăng chẳng giảm?</w:t>
      </w:r>
    </w:p>
    <w:p w14:paraId="254FDAA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nên học nơi chư Phật Vô thượng Chánh đẳng Bồ-đề chẳng tăng chẳng giảm?</w:t>
      </w:r>
    </w:p>
    <w:p w14:paraId="0C4B642C" w14:textId="77777777" w:rsidR="00E66E60" w:rsidRDefault="00000000" w:rsidP="00E66E60">
      <w:pPr>
        <w:spacing w:before="280" w:after="280"/>
        <w:ind w:firstLine="851"/>
        <w:jc w:val="both"/>
        <w:rPr>
          <w:b/>
          <w:sz w:val="48"/>
          <w:szCs w:val="48"/>
        </w:rPr>
      </w:pPr>
      <w:r w:rsidRPr="00E66E60">
        <w:rPr>
          <w:b/>
          <w:sz w:val="48"/>
          <w:szCs w:val="48"/>
        </w:rPr>
        <w:t>Phật nói: Thiện Hiện! Bồ-tát Ma-ha-tát khi hành Bát-nhã Ba-la-mật-đa phải đối sắc chẳng sanh chẳng diệt nên học, cũng phải đối thọ tưởng hành thức chẳng sanh chẳng diệt nên học.</w:t>
      </w:r>
    </w:p>
    <w:p w14:paraId="3D56205D"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nhãn xứ chẳng sanh chẳng diệt nên học, cũng phải đối nhĩ tỷ thiệt thân ý xứ chẳng sanh chẳng diệt nên học.</w:t>
      </w:r>
    </w:p>
    <w:p w14:paraId="0AA1C010"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sắc xứ chẳng sanh chẳng diệt nên học, cũng phải đối thanh hương vị xúc pháp xứ chẳng sanh chẳng diệt nên học.</w:t>
      </w:r>
    </w:p>
    <w:p w14:paraId="2F1B53CD"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giới chẳng sanh chẳng diệt nên học, cũng phải đối nhĩ tỷ thiệt thân ý giới chẳng sanh chẳng diệt nên học.</w:t>
      </w:r>
    </w:p>
    <w:p w14:paraId="00000086" w14:textId="7A51CC66" w:rsidR="00356C22" w:rsidRP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sắc giới chẳng sanh chẳng diệt nên </w:t>
      </w:r>
      <w:r w:rsidRPr="00E66E60">
        <w:rPr>
          <w:rFonts w:ascii="Tahoma" w:eastAsia="Tahoma" w:hAnsi="Tahoma" w:cs="Tahoma"/>
          <w:b/>
          <w:sz w:val="48"/>
          <w:szCs w:val="48"/>
        </w:rPr>
        <w:t>﻿</w:t>
      </w:r>
      <w:r w:rsidRPr="00E66E60">
        <w:rPr>
          <w:b/>
          <w:sz w:val="48"/>
          <w:szCs w:val="48"/>
        </w:rPr>
        <w:t>học, cũng phải đối thanh hương vị xúc pháp giới chẳng sanh chẳng diệt nên học.</w:t>
      </w:r>
    </w:p>
    <w:p w14:paraId="044626EA"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nhãn thức giới chẳng sanh chẳng diệt nên học, cũng phải đối nhĩ tỷ thiệt thân ý thức giới chẳng sanh chẳng diệt nên học. </w:t>
      </w:r>
    </w:p>
    <w:p w14:paraId="12E4230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xúc chẳng sanh chẳng diệt nên học, cũng phải đối nhĩ tỷ thiệt thân ý xúc chẳng sanh chẳng diệt nên học.</w:t>
      </w:r>
    </w:p>
    <w:p w14:paraId="45F92D84"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nhãn xúc làm duyên sanh ra các thọ chẳng sanh chẳng diệt nên học, cũng phải đối nhĩ tỷ thiệt thân ý xúc làm duyên sanh ra các thọ chẳng sanh chẳng diệt nên học.</w:t>
      </w:r>
    </w:p>
    <w:p w14:paraId="473955E2"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địa giới chẳng sanh chẳng diệt nên học, cũng phải đối thủy hỏa phong không thức giới chẳng sanh chẳng diệt nên học. </w:t>
      </w:r>
    </w:p>
    <w:p w14:paraId="1729266F"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vô minh chẳng sanh chẳng diệt nên học; cũng phải đối hành, thức, danh sắc, lục xứ, xúc, thọ, ái, thủ, hữu, sanh lão tử sầu thán khổ ưu não chẳng sanh chẳng diệt nên học.</w:t>
      </w:r>
    </w:p>
    <w:p w14:paraId="39BD01EC"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 thí Ba-la-mật-đa chẳng sanh chẳng diệt nên học; cũng phải đối Tịnh giới, An nhẫn, Tinh tiến, Tĩnh lự, Bát-nhã Ba-la-mật-đa chẳng sanh chẳng diệt nên học.</w:t>
      </w:r>
    </w:p>
    <w:p w14:paraId="3FD73563"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nội không chẳng sanh chẳng diệt nên học; cũng phải đối ngoại không, nội ngoại không, không không, đại không, thắng nghĩa không, hữu vi không, vô vi không, tất cánh không, vô tế không, tán không, vô biến dị không, bổn tánh </w:t>
      </w:r>
      <w:r w:rsidRPr="00E66E60">
        <w:rPr>
          <w:b/>
          <w:sz w:val="48"/>
          <w:szCs w:val="48"/>
        </w:rPr>
        <w:lastRenderedPageBreak/>
        <w:t>không, tự tướng không, cộng tướng không, nhất thiết pháp không, bất khả đắc không, vô tánh không, tự tánh không, vô tánh tự tánh không chẳng sanh chẳng diệt nên học.</w:t>
      </w:r>
    </w:p>
    <w:p w14:paraId="1E5C145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chơn như chẳng sanh chẳng diệt nên học; cũng phải đối pháp giới, pháp tánh, bất hư vọng tánh, bất biến dị tánh, bình đẳng tánh, ly sanh tánh, pháp định, pháp trụ, thật tế, hư không giới, bất tư nghì giới chẳng sanh chẳng diệt nên học.</w:t>
      </w:r>
    </w:p>
    <w:p w14:paraId="18E552B0"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khổ thánh đế chẳng sanh chẳng diệt nên học, cũng phải đối tập diệt đạo thánh đế chẳng sanh chẳng diệt nên học.</w:t>
      </w:r>
    </w:p>
    <w:p w14:paraId="4CBDBCEC"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bốn niệm trụ chẳng sanh chẳng diệt nên học; cũng phải đối bốn chánh đoạn, bốn thần túc, năm căn, năm lực, bảy đẳng giác chi, tám thánh đạo chi chẳng sanh chẳng diệt nên học.</w:t>
      </w:r>
    </w:p>
    <w:p w14:paraId="3B47FF1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bốn tĩnh lự chẳng sanh chẳng diệt nên học; cũng phải đối bốn vô lượng, bốn vô sắc định chẳng sanh chẳng diệt nên học.</w:t>
      </w:r>
    </w:p>
    <w:p w14:paraId="3AA84DF3"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tám giải thoát chẳng sanh </w:t>
      </w:r>
      <w:r w:rsidRPr="00E66E60">
        <w:rPr>
          <w:b/>
          <w:sz w:val="48"/>
          <w:szCs w:val="48"/>
        </w:rPr>
        <w:lastRenderedPageBreak/>
        <w:t>chẳng diệt nên học; cũng phải đối tám thắng xứ, chín thứ đệ định, mười biến xứ chẳng sanh chẳng diệt nên học.</w:t>
      </w:r>
    </w:p>
    <w:p w14:paraId="0FAA66F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tất cả tam-ma-địa môn chẳng sanh chẳng diệt nên học, cũng phải đối tất cả đà-la-ni môn chẳng sanh chẳng diệt nên học.</w:t>
      </w:r>
    </w:p>
    <w:p w14:paraId="7D63FA62"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không giải thoát môn chẳng sanh chẳng diệt nên học; cũng phải đối vô tướng, vô nguyện giải thoát môn chẳng sanh chẳng diệt nên học.</w:t>
      </w:r>
    </w:p>
    <w:p w14:paraId="000000A3" w14:textId="173C3FB0" w:rsidR="00356C22" w:rsidRP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năm nhãn chẳng sanh chẳng diệt nên học, cũng phải đối sáu thần thông chẳng sanh chẳng diệt nên học. </w:t>
      </w:r>
    </w:p>
    <w:p w14:paraId="55E73461"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Phật mười lực chẳng sanh chẳng diệt nên học; cũng phải đối bốn vô sở úy, bốn vô ngại giải, đại từ, đại bi, đại hỷ, đại xả, mười tám pháp Phật bất cộng chẳng sanh chẳng diệt nên học.</w:t>
      </w:r>
    </w:p>
    <w:p w14:paraId="76EB018D"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pháp vô vong thất chẳng sanh chẳng diệt nên học, cũng phải đối tánh hằng trụ xả chẳng sanh chẳng diệt nên học.</w:t>
      </w:r>
    </w:p>
    <w:p w14:paraId="2517286F"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nhất thiết trí chẳng sanh chẳng diệt nên học; cũng phải đối đạo tướng trí, nhất thiết tướng trí chẳng sanh chẳng diệt nên học.</w:t>
      </w:r>
    </w:p>
    <w:p w14:paraId="5FA92D5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quả Dự lưu chẳng sanh chẳng diệt nên học, cũng phải đối quả Nhất lai, Bất hoàn, A-la-hán chẳng sanh chẳng diệt nên học.</w:t>
      </w:r>
    </w:p>
    <w:p w14:paraId="4A28D1BA"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Độc giác Bồ-đề chẳng sanh chẳng diệt nên học.</w:t>
      </w:r>
    </w:p>
    <w:p w14:paraId="529C7A7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tất cả hạnh Bồ-tát Ma-ha-tát chẳng sanh chẳng diệt nên học.</w:t>
      </w:r>
    </w:p>
    <w:p w14:paraId="56B057F7"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chư Phật Vô thượng Chánh đẳng Bồ-đề chẳng sanh chẳng diệt nên học.</w:t>
      </w:r>
    </w:p>
    <w:p w14:paraId="0C728E14" w14:textId="77777777" w:rsidR="00E66E60" w:rsidRDefault="00000000" w:rsidP="00E66E60">
      <w:pPr>
        <w:spacing w:before="280" w:after="280"/>
        <w:ind w:firstLine="851"/>
        <w:jc w:val="both"/>
        <w:rPr>
          <w:b/>
          <w:sz w:val="48"/>
          <w:szCs w:val="48"/>
        </w:rPr>
      </w:pPr>
      <w:r w:rsidRPr="00E66E60">
        <w:rPr>
          <w:b/>
          <w:sz w:val="48"/>
          <w:szCs w:val="48"/>
        </w:rPr>
        <w:t>Cụ thọ Thiện Hiện thưa Phật rằng: Bạch Thế Tôn! Bồ-tát Ma-ha-tát khi hành Bát-nhã Ba-la-mật-đa phải đối sắc chẳng sanh chẳng diệt nên học là sao? Phải đối thọ tưởng hành thức chẳng sanh chẳng diệt nên học là sao?</w:t>
      </w:r>
    </w:p>
    <w:p w14:paraId="0DCE812F"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nhãn xứ chẳng sanh </w:t>
      </w:r>
      <w:r w:rsidRPr="00E66E60">
        <w:rPr>
          <w:b/>
          <w:sz w:val="48"/>
          <w:szCs w:val="48"/>
        </w:rPr>
        <w:lastRenderedPageBreak/>
        <w:t>chẳng diệt nên học là sao? Phải đối nhĩ tỷ thiệt thân ý xứ chẳng sanh chẳng diệt nên học là sao?</w:t>
      </w:r>
    </w:p>
    <w:p w14:paraId="6AFF0099"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sắc xứ chẳng sanh chẳng diệt nên học là sao? Phải đối thanh hương vị xúc pháp xứ chẳng sanh chẳng diệt nên học là sao?</w:t>
      </w:r>
    </w:p>
    <w:p w14:paraId="111E8F76"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nhãn giới chẳng sanh chẳng diệt nên học là sao? Phải đối nhĩ tỷ thiệt thân ý giới chẳng </w:t>
      </w:r>
      <w:r w:rsidRPr="00E66E60">
        <w:rPr>
          <w:rFonts w:ascii="Tahoma" w:eastAsia="Tahoma" w:hAnsi="Tahoma" w:cs="Tahoma"/>
          <w:b/>
          <w:sz w:val="48"/>
          <w:szCs w:val="48"/>
        </w:rPr>
        <w:t>﻿</w:t>
      </w:r>
      <w:r w:rsidRPr="00E66E60">
        <w:rPr>
          <w:b/>
          <w:sz w:val="48"/>
          <w:szCs w:val="48"/>
        </w:rPr>
        <w:t>sanh chẳng diệt nên học là sao?</w:t>
      </w:r>
    </w:p>
    <w:p w14:paraId="28A8897F"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sắc giới chẳng sanh chẳng diệt nên học là sao? Phải đối thanh hương vị xúc pháp giới chẳng sanh chẳng diệt nên học là sao? </w:t>
      </w:r>
    </w:p>
    <w:p w14:paraId="3FD10B93"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nhãn thức giới chẳng sanh chẳng diệt nên học là sao? Phải đối nhĩ tỷ thiệt thân ý thức giới chẳng sanh chẳng diệt nên học là sao? </w:t>
      </w:r>
    </w:p>
    <w:p w14:paraId="4685BD6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nhãn xúc chẳng sanh chẳng diệt nên học là sao? Phải đối nhĩ tỷ thiệt thân ý xúc chẳng sanh chẳng diệt nên học là sao?</w:t>
      </w:r>
    </w:p>
    <w:p w14:paraId="716888B3"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phải đối nhãn xúc làm duyên sanh ra các thọ chẳng sanh chẳng diệt nên học là sao? Phải đối nhĩ tỷ thiệt thân ý xúc làm duyên sanh ra các thọ chẳng sanh chẳng diệt nên học là sao?</w:t>
      </w:r>
    </w:p>
    <w:p w14:paraId="0CE4EB9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địa giới chẳng sanh chẳng diệt nên học là sao? Phải đối thủy hỏa phong không thức giới chẳng sanh chẳng diệt nên học là sao?</w:t>
      </w:r>
    </w:p>
    <w:p w14:paraId="000000C4" w14:textId="52511D7B" w:rsidR="00356C22" w:rsidRP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vô minh chẳng sanh chẳng diệt nên học là sao? Phải đối hành, thức, danh sắc, lục xứ, xúc, thọ, ái, thủ, hữu, sanh lão tử sầu thán khổ ưu não chẳng sanh chẳng diệt nên học là sao?</w:t>
      </w:r>
    </w:p>
    <w:p w14:paraId="3CDEEF09"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Bố thí Ba-la-mật-đa chẳng sanh chẳng diệt nên học là sao? Phải đối Tịnh giới, An nhẫn, Tinh tiến, Tĩnh lự, Bát-nhã Ba-la-mật-đa chẳng sanh chẳng diệt nên học là sao?</w:t>
      </w:r>
    </w:p>
    <w:p w14:paraId="3DD50B82"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nội không chẳng sanh chẳng diệt nên học là sao? Phải đối ngoại không, nội ngoại không, không không, đại không, thắng nghĩa </w:t>
      </w:r>
      <w:r w:rsidRPr="00E66E60">
        <w:rPr>
          <w:b/>
          <w:sz w:val="48"/>
          <w:szCs w:val="48"/>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sanh chẳng diệt nên học là sao?</w:t>
      </w:r>
    </w:p>
    <w:p w14:paraId="4B3B9415"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chơn như chẳng sanh chẳng diệt nên học là sao? Phải đối pháp giới, pháp tánh, bất hư vọng tánh, bất biến dị tánh, bình đẳng tánh, ly sanh tánh, pháp định, pháp trụ, thật tế, hư không giới, bất tư nghì giới chẳng sanh chẳng diệt nên học là sao?</w:t>
      </w:r>
    </w:p>
    <w:p w14:paraId="4A99FB57"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khổ thánh đế chẳng sanh chẳng diệt nên học là sao? Phải đối tập diệt đạo thánh đế chẳng sanh chẳng diệt nên học là sao?</w:t>
      </w:r>
    </w:p>
    <w:p w14:paraId="54BC6AE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bốn niệm trụ chẳng sanh chẳng diệt nên học là sao? Phải đối bốn chánh đoạn, bốn thần túc, năm căn, năm lực, bảy đẳng giác chi, tám thánh đạo chi chẳng sanh chẳng diệt nên học là sao?</w:t>
      </w:r>
    </w:p>
    <w:p w14:paraId="6EF913A4"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bốn tĩnh lự chẳng sanh </w:t>
      </w:r>
      <w:r w:rsidRPr="00E66E60">
        <w:rPr>
          <w:b/>
          <w:sz w:val="48"/>
          <w:szCs w:val="48"/>
        </w:rPr>
        <w:lastRenderedPageBreak/>
        <w:t>chẳng diệt nên học là sao? Phải đối bốn vô lượng, bốn vô sắc định chẳng sanh chẳng diệt nên học là sao?</w:t>
      </w:r>
    </w:p>
    <w:p w14:paraId="3AA7DA18"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tám giải thoát chẳng sanh chẳng diệt nên học là sao? Phải đối tám thắng xứ, chín thứ đệ định, mười biến xứ chẳng sanh chẳng diệt nên học là sao?</w:t>
      </w:r>
    </w:p>
    <w:p w14:paraId="007BF6DC"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tất cả tam-ma-địa môn chẳng sanh chẳng diệt nên học là sao? Phải đối tất cả đà-la-ni môn chẳng sanh chẳng diệt nên học là sao?</w:t>
      </w:r>
    </w:p>
    <w:p w14:paraId="30275554"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không giải thoát môn chẳng sanh chẳng diệt nên học là sao? Phải đối vô tướng, vô nguyện giải thoát môn chẳng sanh chẳng diệt nên học là sao?</w:t>
      </w:r>
    </w:p>
    <w:p w14:paraId="792A04E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năm nhãn chẳng sanh chẳng diệt nên học là sao? Phải đối sáu thần thông chẳng sanh chẳng diệt nên học là sao?</w:t>
      </w:r>
    </w:p>
    <w:p w14:paraId="07625211"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phải đối Phật mười lực chẳng sanh chẳng diệt nên học là sao? Phải đối bốn vô sở </w:t>
      </w:r>
      <w:r w:rsidRPr="00E66E60">
        <w:rPr>
          <w:b/>
          <w:sz w:val="48"/>
          <w:szCs w:val="48"/>
        </w:rPr>
        <w:lastRenderedPageBreak/>
        <w:t>úy, bốn vô ngại giải, đại từ, đại bi, đại hỷ, đại xả, mười tám pháp Phật bất cộng chẳng sanh chẳng diệt nên học là sao?</w:t>
      </w:r>
    </w:p>
    <w:p w14:paraId="46699EF3"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pháp vô vong thất chẳng sanh chẳng diệt nên học là sao? Phải đối tánh hằng trụ xả chẳng sanh chẳng diệt nên học là sao?</w:t>
      </w:r>
    </w:p>
    <w:p w14:paraId="6F298382"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nhất thiết trí chẳng sanh chẳng diệt nên học là sao? Phải đối đạo tướng trí, nhất thiết tướng trí chẳng sanh chẳng diệt nên học là sao?</w:t>
      </w:r>
    </w:p>
    <w:p w14:paraId="000000DF" w14:textId="5D03A04D" w:rsidR="00356C22" w:rsidRP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quả Dự lưu chẳng sanh chẳng diệt nên học là sao? Phải đối quả Nhất lai, Bất hoàn, A-la-hán chẳng sanh chẳng diệt nên học là sao?</w:t>
      </w:r>
    </w:p>
    <w:p w14:paraId="72D3F3C5"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Độc giác Bồ-đề chẳng sanh chẳng diệt nên học là sao?</w:t>
      </w:r>
    </w:p>
    <w:p w14:paraId="394B11F7"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phải đối tất cả hạnh Bồ-tát Ma-ha-tát chẳng sanh chẳng diệt nên học là sao?</w:t>
      </w:r>
    </w:p>
    <w:p w14:paraId="7A856975" w14:textId="1B4CDCA1"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phải đối</w:t>
      </w:r>
      <w:r w:rsidR="001B14E9">
        <w:rPr>
          <w:b/>
          <w:sz w:val="48"/>
          <w:szCs w:val="48"/>
          <w:lang w:val="de-DE"/>
        </w:rPr>
        <w:t xml:space="preserve"> chư</w:t>
      </w:r>
      <w:r w:rsidRPr="00E66E60">
        <w:rPr>
          <w:b/>
          <w:sz w:val="48"/>
          <w:szCs w:val="48"/>
        </w:rPr>
        <w:t xml:space="preserve"> Phật Vô thượng Chánh đẳng Bồ-đề chẳng sanh chẳng diệt nên học là sao?</w:t>
      </w:r>
    </w:p>
    <w:p w14:paraId="03A5C219" w14:textId="77777777" w:rsidR="00E66E60" w:rsidRDefault="00000000" w:rsidP="00E66E60">
      <w:pPr>
        <w:spacing w:before="280" w:after="280"/>
        <w:ind w:firstLine="851"/>
        <w:jc w:val="both"/>
        <w:rPr>
          <w:b/>
          <w:sz w:val="48"/>
          <w:szCs w:val="48"/>
        </w:rPr>
      </w:pPr>
      <w:r w:rsidRPr="00E66E60">
        <w:rPr>
          <w:b/>
          <w:sz w:val="48"/>
          <w:szCs w:val="48"/>
        </w:rPr>
        <w:t>Phật nói: Thiện Hiện! Bồ-tát Ma-ha-tát khi hành Bát-nhã Ba-la-mật-đa phải đối sắc chẳng khởi tác các hành hoặc có hoặc không nên học. Phải đối thọ tưởng hành thức cũng chẳng khởi tác các hành hoặc có hoặc không nên học.</w:t>
      </w:r>
    </w:p>
    <w:p w14:paraId="5A6192E6"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xứ chẳng khởi tác các hành hoặc có hoặc không nên học. Phải đối nhĩ tỷ thiệt thân ý xứ cũng chẳng khởi tác các hành hoặc có hoặc không nên học.</w:t>
      </w:r>
    </w:p>
    <w:p w14:paraId="70952DE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sắc xứ chẳng khởi tác các hành hoặc có hoặc không nên học. Phải đối thanh hương vị xúc pháp xứ cũng chẳng khởi tác các hành hoặc có hoặc không nên học.</w:t>
      </w:r>
    </w:p>
    <w:p w14:paraId="16D1EE4F"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giới chẳng khởi tác các hành hoặc có hoặc không nên học. Phải đối nhĩ tỷ thiệt thân ý giới cũng chẳng khởi tác các hành hoặc có hoặc không nên học.</w:t>
      </w:r>
    </w:p>
    <w:p w14:paraId="145389DF"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sắc giới chẳng khởi tác các hành hoặc có hoặc không nên học. Phải đối thanh hương vị xúc pháp giới cũng chẳng khởi tác các hành hoặc có hoặc không nên học.</w:t>
      </w:r>
    </w:p>
    <w:p w14:paraId="2DC7D04C"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thức giới chẳng khởi tác các hành hoặc có hoặc không nên học. Phải đối nhĩ tỷ thiệt thân ý thức giới cũng chẳng khởi tác các hành hoặc có hoặc không nên học.</w:t>
      </w:r>
    </w:p>
    <w:p w14:paraId="2FDA4411"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xúc chẳng khởi tác các hành hoặc có hoặc không nên học. Phải đối nhĩ tỷ thiệt thân ý xúc cũng chẳng khởi tác các hành hoặc có hoặc không nên học.</w:t>
      </w:r>
    </w:p>
    <w:p w14:paraId="28FE586A"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nhãn xúc làm duyên sanh ra các thọ chẳng khởi tác các hành hoặc có hoặc không nên học. Phải đối nhĩ tỷ thiệt thân ý xúc làm duyên sanh ra các thọ cũng chẳng khởi tác các hành hoặc có hoặc không nên học.</w:t>
      </w:r>
    </w:p>
    <w:p w14:paraId="5520C2E5"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địa giới chẳng khởi tác các hành hoặc có hoặc không nên học. Phải đối thủy hỏa </w:t>
      </w:r>
      <w:r w:rsidRPr="00E66E60">
        <w:rPr>
          <w:b/>
          <w:sz w:val="48"/>
          <w:szCs w:val="48"/>
        </w:rPr>
        <w:lastRenderedPageBreak/>
        <w:t>phong không thức giới cũng chẳng khởi tác các hành hoặc có hoặc không nên học.</w:t>
      </w:r>
    </w:p>
    <w:p w14:paraId="3F87D573"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vô minh chẳng khởi tác các hành hoặc có hoặc không nên học. Phải đối hành, thức, danh sắc, lục xứ, xúc, thọ, ái, thủ, hữu, sanh lão tử sầu thán khổ ưu não cũng chẳng khởi tác các hành hoặc có hoặc không nên học.</w:t>
      </w:r>
    </w:p>
    <w:p w14:paraId="006804F7"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 thí Ba-la-mật-đa chẳng khởi tác các hành hoặc có hoặc không nên học. Phải đối Tịnh giới, An nhẫn, Tinh tiến, Tĩnh lự, Bát-nhã Ba-la-mật-đa cũng chẳng khởi tác các hành hoặc có hoặc không nên học.</w:t>
      </w:r>
    </w:p>
    <w:p w14:paraId="7349E051"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nội không chẳng khởi tác các hành hoặc có hoặc không nên học. Phải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khởi tác các hành hoặc có hoặc không nên học.</w:t>
      </w:r>
    </w:p>
    <w:p w14:paraId="5B97C34E"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chơn như chẳng khởi tác các hành hoặc có hoặc không nên học. Phải đối pháp giới, pháp tánh, bất hư vọng tánh, bất biến dị tánh, bình đẳng tánh, ly sanh tánh, pháp định, pháp trụ, thật tế, hư không giới, bất tư nghì giới cũng chẳng khởi tác các hành hoặc có hoặc không nên học.</w:t>
      </w:r>
    </w:p>
    <w:p w14:paraId="094850A5"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khổ thánh đế chẳng khởi tác các hành hoặc có hoặc không nên học. Phải đối tập diệt đạo thánh đế cũng chẳng khởi tác các hành hoặc có hoặc không nên học.</w:t>
      </w:r>
    </w:p>
    <w:p w14:paraId="62B483CD"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bốn niệm trụ chẳng khởi tác các hành hoặc có hoặc không nên học. Phải đối bốn chánh đoạn, bốn thần túc, năm căn, năm lực, bảy đẳng giác chi, tám thánh đạo chi cũng chẳng khởi tác các hành hoặc có hoặc không nên học.</w:t>
      </w:r>
    </w:p>
    <w:p w14:paraId="7435A648"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bốn tĩnh lự chẳng khởi tác các hành hoặc có hoặc không nên học. Phải đối bốn vô lượng, bốn vô sắc định cũng chẳng khởi tác các hành hoặc có hoặc không nên học.</w:t>
      </w:r>
    </w:p>
    <w:p w14:paraId="2D5A1F54"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tám giải thoát chẳng khởi tác </w:t>
      </w:r>
      <w:r w:rsidRPr="00E66E60">
        <w:rPr>
          <w:b/>
          <w:sz w:val="48"/>
          <w:szCs w:val="48"/>
        </w:rPr>
        <w:lastRenderedPageBreak/>
        <w:t>các hành hoặc có hoặc không nên học. Phải đối tám thắng xứ, chín thứ đệ định, mười biến xứ cũng chẳng khởi tác các hành hoặc có hoặc không nên học.</w:t>
      </w:r>
    </w:p>
    <w:p w14:paraId="7B678C39"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tất cả tam-ma-địa môn chẳng khởi tác các hành hoặc có hoặc không nên học. Phải đối tất cả đà-la-ni môn cũng chẳng khởi tác các hành hoặc có hoặc không nên học.</w:t>
      </w:r>
    </w:p>
    <w:p w14:paraId="70BA3848"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không giải thoát môn chẳng khởi tác các hành hoặc có hoặc không nên học. Phải đối vô tướng, vô nguyện giải thoát môn cũng chẳng khởi tác các hành hoặc có hoặc không nên học.</w:t>
      </w:r>
    </w:p>
    <w:p w14:paraId="41098C9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năm nhãn chẳng khởi tác các hành hoặc có hoặc không nên học. Phải đối sáu thần thông cũng chẳng khởi tác các hành hoặc có hoặc không nên học.</w:t>
      </w:r>
    </w:p>
    <w:p w14:paraId="3BA598C4"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Phật mười lực chẳng khởi tác các hành hoặc có hoặc không nên học. Phải đối bốn vô sở úy, bốn vô ngại giải, đại từ, đại bi, đại hỷ, đại xả, mười tám pháp Phật bất cộng cũng chẳng khởi tác các hành hoặc có hoặc không nên học.</w:t>
      </w:r>
    </w:p>
    <w:p w14:paraId="393A85A6" w14:textId="77777777" w:rsidR="00E66E60" w:rsidRDefault="00000000" w:rsidP="00E66E60">
      <w:pPr>
        <w:spacing w:before="280" w:after="280"/>
        <w:ind w:firstLine="851"/>
        <w:jc w:val="both"/>
        <w:rPr>
          <w:b/>
          <w:sz w:val="48"/>
          <w:szCs w:val="48"/>
        </w:rPr>
      </w:pPr>
      <w:r w:rsidRPr="00E66E60">
        <w:rPr>
          <w:b/>
          <w:sz w:val="48"/>
          <w:szCs w:val="48"/>
        </w:rPr>
        <w:lastRenderedPageBreak/>
        <w:t>Thiện Hiện! Bồ-tát Ma-ha-tát khi hành Bát-nhã Ba-la-mật-đa phải đối pháp vô vong thất chẳng khởi tác các hành hoặc có hoặc không nên học. Phải đối tánh hằng trụ xả cũng chẳng khởi tác các hành hoặc có hoặc không nên học.</w:t>
      </w:r>
    </w:p>
    <w:p w14:paraId="6BF7251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nhất thiết trí chẳng khởi tác các hành hoặc có hoặc không nên học. Phải đối đạo tướng trí, nhất thiết tướng trí cũng chẳng khởi tác các hành hoặc có hoặc không nên học.</w:t>
      </w:r>
    </w:p>
    <w:p w14:paraId="4EA00B0C"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quả Dự lưu chẳng khởi tác các hành hoặc có hoặc không nên học. Phải đối quả Nhất lai, Bất hoàn, A-la-hán cũng chẳng khởi tác các hành hoặc có hoặc không nên học.</w:t>
      </w:r>
    </w:p>
    <w:p w14:paraId="334898EB"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Độc giác Bồ-đề chẳng khởi tác các hành hoặc có hoặc không nên học.</w:t>
      </w:r>
    </w:p>
    <w:p w14:paraId="609941B0" w14:textId="77777777" w:rsidR="00E66E60" w:rsidRDefault="00000000" w:rsidP="00E66E60">
      <w:pPr>
        <w:spacing w:before="280" w:after="280"/>
        <w:ind w:firstLine="851"/>
        <w:jc w:val="both"/>
        <w:rPr>
          <w:b/>
          <w:sz w:val="48"/>
          <w:szCs w:val="48"/>
        </w:rPr>
      </w:pPr>
      <w:r w:rsidRPr="00E66E60">
        <w:rPr>
          <w:b/>
          <w:sz w:val="48"/>
          <w:szCs w:val="48"/>
        </w:rPr>
        <w:t>Thiện Hiện! Bồ-tát Ma-ha-tát khi hành Bát-nhã Ba-la-mật-đa phải đối tất cả hạnh Bồ-tát Ma-ha-tát chẳng khởi tác các hành hoặc có hoặc không nên học.</w:t>
      </w:r>
    </w:p>
    <w:p w14:paraId="47C6F23E" w14:textId="77777777" w:rsidR="00E66E60" w:rsidRDefault="00000000" w:rsidP="00E66E60">
      <w:pPr>
        <w:spacing w:before="280" w:after="280"/>
        <w:ind w:firstLine="851"/>
        <w:jc w:val="both"/>
        <w:rPr>
          <w:b/>
          <w:sz w:val="48"/>
          <w:szCs w:val="48"/>
        </w:rPr>
      </w:pPr>
      <w:r w:rsidRPr="00E66E60">
        <w:rPr>
          <w:b/>
          <w:sz w:val="48"/>
          <w:szCs w:val="48"/>
        </w:rPr>
        <w:t xml:space="preserve">Thiện Hiện! Bồ-tát Ma-ha-tát khi hành Bát-nhã Ba-la-mật-đa phải đối chư Phật Vô thượng Chánh </w:t>
      </w:r>
      <w:r w:rsidRPr="00E66E60">
        <w:rPr>
          <w:b/>
          <w:sz w:val="48"/>
          <w:szCs w:val="48"/>
        </w:rPr>
        <w:lastRenderedPageBreak/>
        <w:t>đẳng Bồ-đề chẳng khởi tác các hành hoặc có hoặc không nên học.</w:t>
      </w:r>
    </w:p>
    <w:p w14:paraId="06530C57" w14:textId="77777777" w:rsidR="00E66E60" w:rsidRDefault="00000000" w:rsidP="00E66E60">
      <w:pPr>
        <w:spacing w:before="280" w:after="280"/>
        <w:ind w:firstLine="851"/>
        <w:jc w:val="both"/>
        <w:rPr>
          <w:b/>
          <w:sz w:val="48"/>
          <w:szCs w:val="48"/>
        </w:rPr>
      </w:pPr>
      <w:r w:rsidRPr="00E66E60">
        <w:rPr>
          <w:b/>
          <w:sz w:val="48"/>
          <w:szCs w:val="48"/>
        </w:rPr>
        <w:t>Cụ thọ Thiện Hiện thưa Phật rằng: Bạch Thế Tôn! Bồ-tát Ma-ha-tát khi hành Bát-nhã Ba-la-mật-đa vì sao phải đối sắc chẳng khởi tác các hành hoặc có hoặc không nên học? Vì sao phải đối thọ tưởng hành thức cũng chẳng khởi tác các hành hoặc có hoặc không nên học?</w:t>
      </w:r>
    </w:p>
    <w:p w14:paraId="7F181CD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nhãn xứ chẳng khởi tác các hành hoặc có hoặc không nên học? Vì sao phải đối nhĩ tỷ thiệt thân ý xứ cũng chẳng khởi tác các hành hoặc có hoặc không nên học?</w:t>
      </w:r>
    </w:p>
    <w:p w14:paraId="3B2E0722"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sắc xứ chẳng khởi tác các hành hoặc có hoặc không nên học? Vì sao phải đối thanh hương vị xúc pháp xứ cũng chẳng khởi tác các hành hoặc có hoặc không nên học?</w:t>
      </w:r>
    </w:p>
    <w:p w14:paraId="43528F5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nhãn giới chẳng khởi tác các hành hoặc có hoặc không nên học? Vì sao phải đối nhĩ tỷ thiệt thân ý giới cũng chẳng khởi tác các hành hoặc có hoặc không nên học?</w:t>
      </w:r>
    </w:p>
    <w:p w14:paraId="230DF837"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phải đối sắc giới chẳng khởi </w:t>
      </w:r>
      <w:r w:rsidRPr="00E66E60">
        <w:rPr>
          <w:b/>
          <w:sz w:val="48"/>
          <w:szCs w:val="48"/>
        </w:rPr>
        <w:lastRenderedPageBreak/>
        <w:t>tác các hành hoặc có hoặc không nên học? Vì sao phải đối thanh hương vị xúc pháp giới cũng chẳng khởi tác các hành hoặc có hoặc không nên học?</w:t>
      </w:r>
    </w:p>
    <w:p w14:paraId="6B89DF6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nhãn thức giới chẳng khởi tác các hành hoặc có hoặc không nên học? Vì sao phải đối nhĩ tỷ thiệt thân ý thức giới cũng chẳng khởi tác các hành hoặc có hoặc không nên học?</w:t>
      </w:r>
    </w:p>
    <w:p w14:paraId="703F328D"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nhãn xúc chẳng khởi tác các hành hoặc có hoặc không nên học? Vì sao phải đối nhĩ tỷ thiệt thân ý xúc cũng chẳng khởi tác các hành hoặc có hoặc không nên học?</w:t>
      </w:r>
    </w:p>
    <w:p w14:paraId="1EEE868D"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nhãn xúc làm duyên sanh ra các thọ chẳng khởi tác các hành hoặc có hoặc không nên học? Vì sao phải đối nhĩ tỷ thiệt thân ý xúc làm duyên sanh ra các thọ cũng chẳng khởi tác các hành hoặc có hoặc không nên học?</w:t>
      </w:r>
    </w:p>
    <w:p w14:paraId="5AC2604E"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phải đối địa giới chẳng khởi tác các hành hoặc có hoặc không nên học? Vì sao phải đối thủy </w:t>
      </w:r>
      <w:r w:rsidRPr="00E66E60">
        <w:rPr>
          <w:rFonts w:ascii="Tahoma" w:eastAsia="Tahoma" w:hAnsi="Tahoma" w:cs="Tahoma"/>
          <w:b/>
          <w:sz w:val="48"/>
          <w:szCs w:val="48"/>
        </w:rPr>
        <w:t>﻿</w:t>
      </w:r>
      <w:r w:rsidRPr="00E66E60">
        <w:rPr>
          <w:b/>
          <w:sz w:val="48"/>
          <w:szCs w:val="48"/>
        </w:rPr>
        <w:t xml:space="preserve">hỏa phong không thức giới cũng </w:t>
      </w:r>
      <w:r w:rsidRPr="00E66E60">
        <w:rPr>
          <w:b/>
          <w:sz w:val="48"/>
          <w:szCs w:val="48"/>
        </w:rPr>
        <w:lastRenderedPageBreak/>
        <w:t>chẳng khởi tác các hành hoặc có hoặc không nên học?</w:t>
      </w:r>
    </w:p>
    <w:p w14:paraId="7F3E40BE"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vô minh chẳng khởi tác các hành hoặc có hoặc không nên học? Vì sao phải đối hành, thức, danh sắc, lục xứ, xúc, thọ, ái, thủ, hữu, sanh, lão tử sầu thán khổ ưu não cũng chẳng khởi tác các hành hoặc có hoặc không nên học?</w:t>
      </w:r>
    </w:p>
    <w:p w14:paraId="3E98B3AE"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Bố thí Ba-la-mật-đa chẳng khởi tác các hành hoặc có hoặc không nên học? Vì sao phải đối Tịnh giới, An nhẫn, Tinh tiến, Tĩnh lự, Bát-nhã Ba-la-mật-đa cũng chẳng khởi tác các hành hoặc có hoặc không nên học?</w:t>
      </w:r>
    </w:p>
    <w:p w14:paraId="2CE29A1D"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nội không chẳng khởi tác các hành hoặc có hoặc không nên học? Vì sao phải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khởi tác các hành hoặc có hoặc không nên học?</w:t>
      </w:r>
    </w:p>
    <w:p w14:paraId="6BB15313"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vì sao phải đối chơn như chẳng khởi tác các hành hoặc có hoặc không nên học? Vì sao phải đối pháp giới, pháp tánh, bất hư vọng tánh, bất biến dị tánh, bình đẳng tánh, ly sanh tánh, pháp định, pháp trụ, thật tế, hư không giới, bất tư nghì giới cũng chẳng khởi tác các hành hoặc có hoặc không nên học?</w:t>
      </w:r>
    </w:p>
    <w:p w14:paraId="2F619F5E"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khổ thánh đế chẳng khởi tác các hành hoặc có hoặc không nên học? Vì sao phải đối tập diệt đạo thánh đế cũng chẳng khởi tác các hành hoặc có hoặc không nên học?</w:t>
      </w:r>
    </w:p>
    <w:p w14:paraId="589E5B2E"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phải đối bốn niệm trụ chẳng khởi tác các hành hoặc có hoặc không nên học? Vì sao phải đối bốn chánh đoạn, bốn thần túc, năm căn, năm lực, bảy đẳng giác chi, tám thánh đạo chi cũng chẳng khởi tác các hành hoặc có hoặc không nên học? </w:t>
      </w:r>
    </w:p>
    <w:p w14:paraId="419C10AE" w14:textId="77777777" w:rsidR="00E66E60" w:rsidRDefault="00000000" w:rsidP="00E66E60">
      <w:pPr>
        <w:spacing w:before="280" w:after="280"/>
        <w:ind w:firstLine="851"/>
        <w:jc w:val="both"/>
        <w:rPr>
          <w:b/>
          <w:sz w:val="48"/>
          <w:szCs w:val="48"/>
        </w:rPr>
      </w:pPr>
      <w:r w:rsidRPr="00E66E60">
        <w:rPr>
          <w:b/>
          <w:sz w:val="48"/>
          <w:szCs w:val="48"/>
        </w:rPr>
        <w:t xml:space="preserve">Bạch Thế Tôn! Bồ-tát Ma-ha-tát khi hành Bát-nhã Ba-la-mật-đa vì sao phải đối bốn tĩnh lự chẳng khởi tác các hành hoặc có hoặc không nên học? Vì sao phải đối bốn vô lượng, bốn vô sắc định cũng </w:t>
      </w:r>
      <w:r w:rsidRPr="00E66E60">
        <w:rPr>
          <w:b/>
          <w:sz w:val="48"/>
          <w:szCs w:val="48"/>
        </w:rPr>
        <w:lastRenderedPageBreak/>
        <w:t>chẳng khởi tác các hành hoặc có hoặc không nên học?</w:t>
      </w:r>
    </w:p>
    <w:p w14:paraId="6A82CFD9"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tám giải thoát chẳng khởi tác các hành hoặc có hoặc không nên học? Vì sao phải đối tám thắng xứ, chín thứ đệ định, mười biến xứ cũng chẳng khởi tác các hành hoặc có hoặc không nên học?</w:t>
      </w:r>
    </w:p>
    <w:p w14:paraId="61082100"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tất cả tam-ma-địa môn chẳng khởi tác các hành hoặc có hoặc không nên học? Vì sao phải đối tất cả đà-la-ni môn cũng chẳng khởi tác các hành hoặc có hoặc không nên học?</w:t>
      </w:r>
    </w:p>
    <w:p w14:paraId="27F78ED2"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không giải thoát môn chẳng khởi tác các hành hoặc có hoặc không nên học? Vì sao phải đối vô tướng, vô nguyện giải thoát môn cũng chẳng khởi tác các hành hoặc có hoặc không nên học?</w:t>
      </w:r>
    </w:p>
    <w:p w14:paraId="2144DCEF"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năm nhãn chẳng khởi tác các hành hoặc có hoặc không nên học? Vì sao phải đối sáu thần thông cũng chẳng khởi tác các hành hoặc có hoặc không nên học?</w:t>
      </w:r>
    </w:p>
    <w:p w14:paraId="4E112EFD"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vì sao phải đối Phật mười lực chẳng khởi tác các hành hoặc có hoặc không nên học? Vì sao phải đối bốn vô sở úy, bốn vô ngại giải, đại từ, đại bi, đại hỷ, đại xả, mười tám pháp Phật bất cộng cũng chẳng khởi tác các hành hoặc có hoặc không nên học?</w:t>
      </w:r>
    </w:p>
    <w:p w14:paraId="557D8433"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pháp vô vong thất chẳng khởi tác các hành hoặc có hoặc không nên học? Vì sao phải đối tánh hằng trụ xả cũng chẳng khởi tác các hành hoặc có hoặc không nên học?</w:t>
      </w:r>
    </w:p>
    <w:p w14:paraId="45970B69"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nhất thiết trí chẳng khởi tác các hành hoặc có hoặc không nên học? Vì sao phải đối đạo tướng trí, nhất thiết tướng trí cũng chẳng khởi tác các hành hoặc có hoặc không nên học?</w:t>
      </w:r>
    </w:p>
    <w:p w14:paraId="0EE4F3A9"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quả Dự lưu chẳng khởi tác các hành hoặc có hoặc không nên học? Vì sao phải đối quả Nhất lai, Bất hoàn, A-la-hán cũng chẳng khởi tác các hành hoặc có hoặc không nên học?</w:t>
      </w:r>
    </w:p>
    <w:p w14:paraId="252B7D3E" w14:textId="77777777" w:rsidR="00E66E60" w:rsidRDefault="00000000" w:rsidP="00E66E60">
      <w:pPr>
        <w:spacing w:before="280" w:after="280"/>
        <w:ind w:firstLine="851"/>
        <w:jc w:val="both"/>
        <w:rPr>
          <w:b/>
          <w:sz w:val="48"/>
          <w:szCs w:val="48"/>
        </w:rPr>
      </w:pPr>
      <w:r w:rsidRPr="00E66E60">
        <w:rPr>
          <w:b/>
          <w:sz w:val="48"/>
          <w:szCs w:val="48"/>
        </w:rPr>
        <w:lastRenderedPageBreak/>
        <w:t>Bạch Thế Tôn! Bồ-tát Ma-ha-tát khi hành Bát-nhã Ba-la-mật-đa vì sao phải đối Độc giác Bồ-đề chẳng khởi tác các hành hoặc có hoặc không nên học?</w:t>
      </w:r>
    </w:p>
    <w:p w14:paraId="471D3DAA" w14:textId="77777777" w:rsidR="00E66E60" w:rsidRDefault="00000000" w:rsidP="00E66E60">
      <w:pPr>
        <w:spacing w:before="280" w:after="280"/>
        <w:ind w:firstLine="851"/>
        <w:jc w:val="both"/>
        <w:rPr>
          <w:b/>
          <w:sz w:val="48"/>
          <w:szCs w:val="48"/>
        </w:rPr>
      </w:pPr>
      <w:r w:rsidRPr="00E66E60">
        <w:rPr>
          <w:b/>
          <w:sz w:val="48"/>
          <w:szCs w:val="48"/>
        </w:rPr>
        <w:t>Bạch Thế Tôn! Bồ-tát Ma-ha-tát khi hành Bát-nhã Ba-la-mật-đa vì sao phải đối tất cả hạnh Bồ-tát Ma-ha-tát chẳng khởi tác các hành hoặc có hoặc không nên học? Bạch Thế Tôn! Bồ-tát Ma-ha-tát khi hành Bát-nhã Ba-la-mật-đa vì sao phải đối chư Phật Vô thượng Chánh đẳng Bồ-đề chẳng khởi tác các hành hoặc có hoặc không nên học?</w:t>
      </w:r>
    </w:p>
    <w:p w14:paraId="00000150" w14:textId="1070814E" w:rsidR="00356C22" w:rsidRPr="00E66E60" w:rsidRDefault="00000000">
      <w:pPr>
        <w:jc w:val="center"/>
        <w:rPr>
          <w:b/>
          <w:sz w:val="48"/>
          <w:szCs w:val="48"/>
        </w:rPr>
      </w:pPr>
      <w:r w:rsidRPr="00E66E60">
        <w:rPr>
          <w:b/>
          <w:sz w:val="48"/>
          <w:szCs w:val="48"/>
        </w:rPr>
        <w:t>--- o0o ---</w:t>
      </w:r>
    </w:p>
    <w:sectPr w:rsidR="00356C22" w:rsidRPr="00E66E6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7FE"/>
    <w:multiLevelType w:val="multilevel"/>
    <w:tmpl w:val="D882AC00"/>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08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2"/>
    <w:rsid w:val="001B14E9"/>
    <w:rsid w:val="00356C22"/>
    <w:rsid w:val="006B6B28"/>
    <w:rsid w:val="00E6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F578"/>
  <w15:docId w15:val="{CBC7D61C-1A1D-4201-9A02-D879BDE4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fiKTs3YIwZCOmmIJNsc6UPGw==">CgMxLjA4AHIhMV93bk9SZTUwcElzV2VJVXByMXdpY2VOUWRySS1Pd3A5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4885</Words>
  <Characters>30781</Characters>
  <Application>Microsoft Office Word</Application>
  <DocSecurity>0</DocSecurity>
  <Lines>256</Lines>
  <Paragraphs>71</Paragraphs>
  <ScaleCrop>false</ScaleCrop>
  <Company>DOM Sicherheitstechnik GmbH &amp; Co.KG</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cp:revision>
  <dcterms:created xsi:type="dcterms:W3CDTF">2023-06-29T16:05:00Z</dcterms:created>
  <dcterms:modified xsi:type="dcterms:W3CDTF">2023-07-23T07:14:00Z</dcterms:modified>
</cp:coreProperties>
</file>