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B77" w:rsidRPr="00203B77" w:rsidRDefault="00203B77" w:rsidP="00203B77">
      <w:pPr>
        <w:jc w:val="center"/>
        <w:rPr>
          <w:b/>
          <w:color w:val="000000"/>
        </w:rPr>
      </w:pPr>
      <w:r w:rsidRPr="00203B77">
        <w:rPr>
          <w:b/>
          <w:color w:val="000000"/>
        </w:rPr>
        <w:t>Kinh Đại Bát-Nhã Ba-La-Mật-Đa</w:t>
      </w:r>
    </w:p>
    <w:p w:rsidR="00203B77" w:rsidRPr="00203B77" w:rsidRDefault="00203B77" w:rsidP="00203B77">
      <w:pPr>
        <w:jc w:val="center"/>
        <w:rPr>
          <w:b/>
          <w:color w:val="000000"/>
        </w:rPr>
      </w:pPr>
      <w:r w:rsidRPr="00203B77">
        <w:rPr>
          <w:b/>
          <w:color w:val="000000"/>
        </w:rPr>
        <w:t>(Trọn bộ 24 tập)</w:t>
      </w:r>
    </w:p>
    <w:p w:rsidR="00203B77" w:rsidRPr="00203B77" w:rsidRDefault="00203B77" w:rsidP="00203B77">
      <w:pPr>
        <w:jc w:val="center"/>
        <w:rPr>
          <w:b/>
          <w:color w:val="000000"/>
        </w:rPr>
      </w:pPr>
    </w:p>
    <w:p w:rsidR="00203B77" w:rsidRPr="00203B77" w:rsidRDefault="00203B77" w:rsidP="00203B77">
      <w:pPr>
        <w:jc w:val="center"/>
        <w:rPr>
          <w:b/>
          <w:color w:val="000000"/>
        </w:rPr>
      </w:pPr>
      <w:r w:rsidRPr="00203B77">
        <w:rPr>
          <w:b/>
          <w:color w:val="000000"/>
        </w:rPr>
        <w:t>Hán dịch: Tam Tạng Pháp Sư Huyền Trang</w:t>
      </w:r>
    </w:p>
    <w:p w:rsidR="00203B77" w:rsidRPr="00203B77" w:rsidRDefault="00203B77" w:rsidP="00203B77">
      <w:pPr>
        <w:jc w:val="center"/>
        <w:rPr>
          <w:b/>
          <w:color w:val="000000"/>
        </w:rPr>
      </w:pPr>
      <w:r w:rsidRPr="00203B77">
        <w:rPr>
          <w:b/>
          <w:color w:val="000000"/>
        </w:rPr>
        <w:t>Việt dịch: Hòa Thượng Thích Trí Nghiêm</w:t>
      </w:r>
    </w:p>
    <w:p w:rsidR="00203B77" w:rsidRPr="00203B77" w:rsidRDefault="00203B77" w:rsidP="00203B77">
      <w:pPr>
        <w:jc w:val="center"/>
        <w:rPr>
          <w:b/>
          <w:color w:val="000000"/>
        </w:rPr>
      </w:pPr>
      <w:r w:rsidRPr="00203B77">
        <w:rPr>
          <w:b/>
          <w:color w:val="000000"/>
        </w:rPr>
        <w:t>Khảo dịch: Hòa Thượng Thích Thiện Siêu</w:t>
      </w:r>
    </w:p>
    <w:p w:rsidR="00203B77" w:rsidRPr="00203B77" w:rsidRDefault="00203B77" w:rsidP="00203B77">
      <w:pPr>
        <w:jc w:val="center"/>
        <w:rPr>
          <w:b/>
          <w:color w:val="000000"/>
        </w:rPr>
      </w:pPr>
      <w:r w:rsidRPr="00203B77">
        <w:rPr>
          <w:b/>
          <w:color w:val="000000"/>
        </w:rPr>
        <w:t>Sài Gòn 1998</w:t>
      </w:r>
    </w:p>
    <w:p w:rsidR="00203B77" w:rsidRPr="00203B77" w:rsidRDefault="00203B77" w:rsidP="00203B77">
      <w:pPr>
        <w:jc w:val="center"/>
        <w:rPr>
          <w:b/>
          <w:color w:val="000000"/>
        </w:rPr>
      </w:pPr>
    </w:p>
    <w:p w:rsidR="00203B77" w:rsidRPr="00203B77" w:rsidRDefault="00203B77" w:rsidP="00203B77">
      <w:pPr>
        <w:jc w:val="center"/>
        <w:rPr>
          <w:b/>
          <w:color w:val="000000"/>
        </w:rPr>
      </w:pPr>
      <w:r w:rsidRPr="00203B77">
        <w:rPr>
          <w:b/>
          <w:color w:val="000000"/>
        </w:rPr>
        <w:t>--- o0o ---</w:t>
      </w:r>
    </w:p>
    <w:p w:rsidR="00203B77" w:rsidRPr="00203B77" w:rsidRDefault="00203B77" w:rsidP="00203B77">
      <w:pPr>
        <w:jc w:val="center"/>
        <w:rPr>
          <w:b/>
          <w:color w:val="000000"/>
        </w:rPr>
      </w:pPr>
    </w:p>
    <w:p w:rsidR="00203B77" w:rsidRPr="00203B77" w:rsidRDefault="00203B77" w:rsidP="00203B77">
      <w:pPr>
        <w:jc w:val="center"/>
        <w:rPr>
          <w:b/>
          <w:color w:val="000000"/>
        </w:rPr>
      </w:pPr>
      <w:r w:rsidRPr="00203B77">
        <w:rPr>
          <w:b/>
          <w:color w:val="000000"/>
        </w:rPr>
        <w:t>Tập 12</w:t>
      </w:r>
    </w:p>
    <w:p w:rsidR="00203B77" w:rsidRPr="00203B77" w:rsidRDefault="00203B77" w:rsidP="00203B77">
      <w:pPr>
        <w:jc w:val="center"/>
        <w:rPr>
          <w:b/>
          <w:color w:val="000000"/>
        </w:rPr>
      </w:pPr>
      <w:r w:rsidRPr="00203B77">
        <w:rPr>
          <w:b/>
          <w:color w:val="000000"/>
        </w:rPr>
        <w:t>Quyển Thứ 300</w:t>
      </w:r>
    </w:p>
    <w:p w:rsidR="00203B77" w:rsidRPr="00203B77" w:rsidRDefault="00203B77" w:rsidP="00203B77">
      <w:pPr>
        <w:jc w:val="center"/>
        <w:rPr>
          <w:b/>
          <w:color w:val="000000"/>
        </w:rPr>
      </w:pPr>
      <w:r w:rsidRPr="00203B77">
        <w:rPr>
          <w:b/>
          <w:color w:val="000000"/>
        </w:rPr>
        <w:t>Hội Thứ Nhất</w:t>
      </w:r>
    </w:p>
    <w:p w:rsidR="00203B77" w:rsidRPr="00203B77" w:rsidRDefault="00203B77" w:rsidP="00203B77">
      <w:pPr>
        <w:jc w:val="center"/>
        <w:rPr>
          <w:b/>
          <w:color w:val="000000"/>
        </w:rPr>
      </w:pPr>
      <w:r w:rsidRPr="00203B77">
        <w:rPr>
          <w:b/>
          <w:color w:val="000000"/>
        </w:rPr>
        <w:t>Phẩm Công Đức Khó Nghe</w:t>
      </w:r>
    </w:p>
    <w:p w:rsidR="00203B77" w:rsidRPr="00203B77" w:rsidRDefault="00203B77" w:rsidP="00203B77">
      <w:pPr>
        <w:jc w:val="center"/>
        <w:rPr>
          <w:b/>
          <w:color w:val="000000"/>
        </w:rPr>
      </w:pPr>
      <w:r w:rsidRPr="00203B77">
        <w:rPr>
          <w:b/>
          <w:color w:val="000000"/>
        </w:rPr>
        <w:t>Thứ 39 - 04</w:t>
      </w:r>
    </w:p>
    <w:p w:rsidR="00203B77" w:rsidRPr="00203B77" w:rsidRDefault="00203B77" w:rsidP="00203B77">
      <w:pPr>
        <w:jc w:val="both"/>
        <w:rPr>
          <w:b/>
          <w:color w:val="000000"/>
          <w:lang w:val="de-DE"/>
        </w:rPr>
      </w:pPr>
    </w:p>
    <w:p w:rsidR="00203B77" w:rsidRPr="00203B77" w:rsidRDefault="00203B77" w:rsidP="00203B77">
      <w:pPr>
        <w:jc w:val="both"/>
        <w:rPr>
          <w:b/>
          <w:color w:val="000000"/>
        </w:rPr>
      </w:pPr>
      <w:r w:rsidRPr="00203B77">
        <w:rPr>
          <w:b/>
          <w:color w:val="000000"/>
        </w:rPr>
        <w:t>Bấy giờ, Xá-lợi-tử thưa Phật rằng: Bạch Thế Tôn! Tôi nay muốn nói thí dụ Bồ-tát. Phật nói: Xá-lợi-tử! Tùy ý ngươi nói.</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Xá-lợi-tử nói: Bạch Thế Tôn! Như các thiện nam tử, thiện nữ nhân trụ Đại thừa, trong mộng thấy tu hành Bát-nhã, Tĩnh lự, Tinh tiến, An nhẫn, Tịnh giới, Bố thí Ba-la-mật-đa, ngồi nơi đạo tràng chứng Vô thượng giác. Phải biết các thiện nam tử, thiện nữ nhân này hãy gần Vô thượng Chánh đẳng Bồ-đề. Huống chi Bồ-tát Ma-ha-tát vì cầu Vô thượng Chánh đẳng Bồ-đề, khi giác tỉnh tu hành Bát-nhã, Tĩnh lự, Tinh tiến, An nhẫn, Tịnh giới, Bố thí Ba-la-mật-đa, mà chẳng chóng thành Vô thượng Chánh giác ư? Bạch Thế Tôn! Bồ-tát Ma-ha-tát này chẳng lâu sẽ ngồi dưới cội Bồ-đề, chứng được Vô thượng Chánh đẳng Bồ-đề, quay xe diệu pháp độ vô lượng chúng. Bạch Thế Tôn! Nếu các thiện nam tử, thiện nữ nhân được nghe Bát-nhã Ba-la-mật-đa thẳm sâu như thế, thọ trì đọc tụng, như giáo tu hành, phải biết các thiện nam tử, thiện nữ nhân này lâu học Đại thừa, căn lành thành thục, cúng dường nhiều các Phật, phụng sự nhiều bạn lành, trồng nhiều cội đức nên mới năng thành việc này.</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Bạch Thế Tôn! Nếu các thiện nam tử, thiện nữ nhân được nghe Bát-nhã Ba-la-mật-đa thẳm sâu như thế, tin hiểu, thọ trì, đọc tụng, suy nghĩ như lý, vì người diễn nói. Các thiện nam tử, thiện nữ nhân này hoặc đã được thọ ký Đại Bồ-đề, hoặc gần sẽ được thọ ký Đại Bồ-đề. Bạch Thế Tôn! Các thiện nam tử, thiện nữ nhân này như trụ vị Bất thối Bồ-tát Ma-ha-tát, chóng được Vô thượng Chánh đẳng Bồ-đề. Do được nghe Bát-nhã Ba-la-mật-đa thẳm sâu này, năng tin hiểu sâu sắc, thọ trì đọc tụng, suy nghĩ như lý, tùy giáo tu hành, vì người diễn nói. Bạch Thế Tôn! Ví như có người dạo đi đồng nội, trải qua đường hiểm trăm cái tám mươi dặm, hoặc hai hoặc ba, hoặc bốn năm trăm; thấy các tướng trước thành ấp vương đô, nghĩa là những kẻ thả trâu vườn rừng ruộng thảy. Thấy các tướng ấy rồi, bèn tác nghĩ này: "Thành ấp vương đô cách đây chẳng xa". Tác nghĩ ấy rồi thân ý thơ thới, chẳng sợ ác thú, ác tặc, đói khát. Bạch Thế Tôn! Các Bồ-tát Ma-ha-tát cũng lại như vậy. Nếu được nghe Bát-nhã Ba-la-mật-đa thẳm sâu đây, thọ trì đọc tụng, suy nghĩ như lý, sanh lòng tin hiểu sâu sắc, nên biết chẳng lâu sẽ được thọ ký, hoặc đã được thọ ký, mau chứng Vô thượng Chánh đẳng Bồ-đề. Bồ-tát Ma-ha-tát này không sợ đọa bực Thanh văn, Độc giác. Vì cớ sao? Vì Bồ-tát Ma-ha-tát này đã được thấy nghe tướng trước, cung kính cúng dường Bát-nhã Ba-la-mật-đa thẳm sâu Vô thượng Bồ-đề vậy.</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Bấy giờ, Phật bảo Xá-lợi-tử rằng: Như vậy, như vậy. Như lời ngươi vừa nói. Ngươi nhờ Phật lực nên nói tiếp nữa đi!</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 xml:space="preserve">Khi ấy, Xá-lợi-tử lại thưa Phật rằng: Bạch Thế Tôn! Ví như có người muốn xem biển cả, lần hồi đi đến trải qua nhiều ngày chẳng thấy núi rừng, bèn tác nghĩ này: "Nay xem tướng đây là biển cả chẳng xa. Sở dĩ vì sao? Vì gần bờ biển đất chắc thấp dần, quyết không núi rừng". Bất giờ, người ấy tuy chưa thấy biển mà thấy tướng gần, vui mừng nhảy nhót. Bạch Thế Tôn! Các Bồ-tát Ma-ha-tát cũng lại như vậy. Nếu được nghe Bát-nhã Ba-la-mật-đa thẳm sâu đây, thọ trì đọc tụng, suy nghĩ như lý, sanh lòng </w:t>
      </w:r>
      <w:r w:rsidRPr="00203B77">
        <w:rPr>
          <w:b/>
          <w:color w:val="000000"/>
        </w:rPr>
        <w:lastRenderedPageBreak/>
        <w:t>tin hiểu sâu sắc. Bồ-tát Ma-ha-tát này tuy chưa được Phật hiện tiền thọ ký: " Ngươi ở đời sau trải ngần ấy kiếp hoặc trải trăm kiếp, hoặc trải ngàn kiếp, hoặc trải trăm ngàn kiếp cho đến hoặc trải qua trăm ngàn trăm ức muôn ức kiếp, sẽ được Vô thượng Chánh đẳng Bồ-đề", mà nên tự biết sẽ được thọ ký chẳng xa. Vì cớ sao? Vì Bồ-tát Ma-ha-tát này đã được thấy tướng trước rất xa của Bát-nhã Ba-la-mật-đa thẳm sâu, cung kính cúng dường, thọ trì đọc tụng, suy nghĩ như lý Vô thượng Bồ-đề vậy.</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Bạch Thế Tôn! Ví như mùa xuân cây hoa trái, lá già đã rụng, nhánh nhóc tươi nhuận. Nhiều người đã thấy đều nói lời này: "Lá hoa trái mới chẳng lâu sẽ nứt nở. Sở dĩ vì sao? Vì các cây này lá hoa trái mới trước hiện tướng vậy". Người châu Thiệm bộ trai gái lớn nhỏ thấy tướng này rồi, vui mừng nhảy nhót đều nói lời này: " Chúng ta chẳng lâu sẽ được thấy hoa trái thịnh mậu này". Bạch Thế Tôn! Các Bồ-tát Ma-ha-tát cũng lại như vậy. Nếu được nghe Bát-nhã Ba-la-mật-đa thẳm sâu này, thọ trì đọc tụng, suy nghĩ như lý, tin hiểu sâu sắc. Phải biết căn lành đời trước đã thành thục, cúng dường nhiều Phật, phụng sự nhiều bạn lành, chẳng lâu sẽ được thọ ký Đại Bồ-đề. Bạch Thế Tôn! Bồ-tát Ma-ha-tát này nên tác lên nghĩ này: " Ta định biết đời trước có sức căn lành thù thắng, vì năng dẫn đến Vô thượng Chánh đẳng Bồ-đề". Vậy nên, nay thấy nghe cung kính cúng dường Bát-nhã Ba-la-mật-đa thẳm sâu, thọ trì đọc tụng, sâu sanh tin hiểu, suy nghĩ như lý tùy sức tu tập.</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Bạch Thế Tôn! Trong hội đây có các chúng Thiên tử thấy Phật quá khứ đã nói pháp này, đều sanh vui mừng cùng nhau bàn nói rằng: Xưa các Bồ-tát nghe thuyết Bát-nhã Ba-la-mật-đa bèn được thọ ký, nay các Bồ-tát đã nghe thuyết Bát-nhã Ba-la-mật-đa thẳm sâu đây, chẳng lâu quyết định sẽ được thọ ký Bồ-đề.</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Bạch Thế Tôn! Ví như người nữ mang thai lâu dần, thân kia chuyển nặng, đi đứng chẳng an, ăn uống ngủ nghỉ thảy đều giảm thiểu nên chẳng vui nói nhiều, chán chỗ thường làm, việc nhiều thở vội, vì thọ khổ đau vậy. Có người mẹ khác thấy tướng đây rồi, tức biết nữ kia chẳng lâu sanh sản. Bạch Thế Tôn! Các Bồ-tát Ma-ha-tát cũng lại như thế, lâu trồng căn lành, cúng dường nhiều Phật, phụng sự nhiều bạn lành. Căn lành thành thục nên nay được nghe Bát-nhã Ba-la-mật-đa thẳm sâu đây, thọ trì đọc tụng, suy nghĩ như lý, sâu sanh tin hiểu, tùy sức tu tập. Bạch Thế Tôn! Phải biết Bồ-tát Ma-ha-tát này do nhân duyên đấy, chẳng lâu được thọ ký Vô thượng Chánh đẳng Chánh giác.</w:t>
      </w:r>
    </w:p>
    <w:p w:rsidR="00203B77" w:rsidRPr="00203B77" w:rsidRDefault="00203B77" w:rsidP="00203B77">
      <w:pPr>
        <w:jc w:val="both"/>
        <w:rPr>
          <w:b/>
          <w:color w:val="000000"/>
        </w:rPr>
      </w:pPr>
    </w:p>
    <w:p w:rsidR="00203B77" w:rsidRPr="00203B77" w:rsidRDefault="00203B77" w:rsidP="00203B77">
      <w:pPr>
        <w:jc w:val="both"/>
        <w:rPr>
          <w:b/>
          <w:color w:val="000000"/>
          <w:lang w:val="de-DE"/>
        </w:rPr>
      </w:pPr>
      <w:r w:rsidRPr="00203B77">
        <w:rPr>
          <w:b/>
          <w:color w:val="000000"/>
        </w:rPr>
        <w:t>Bấy giờ, Phật khen Xá-lợi-tử rằng: Hay thay! Hay thay! Ngươi khéo hay nói thí dụ Bồ-tát được nghe Bát-nhã Ba-la-mật-đa thẳm sâu như thế, phải biết đề</w:t>
      </w:r>
      <w:r>
        <w:rPr>
          <w:b/>
          <w:color w:val="000000"/>
        </w:rPr>
        <w:t>u là nhờ Phật lực oai thần vậy.</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Bấy giờ, cụ thọ Thiện Hiện thưa Phật rằng: Bạch Thế Tôn! Tất cả Như Lai Ứng Chánh Đẳng Giác rất lạ hiếm có, khéo hay dặn dò các Bồ-tát Ma-ha-tát, khéo hay nhiếp thọ các Bồ-tát Ma-ha-tát! Phật nói: Thiện Hiện! Như vậy, như vậy. Vì cớ sao? Thiện Hiện! Các Bồ-tát Ma-ha-tát cầu đến Vô thượng Chánh đẳng Bồ-đề vì nhiều hữu tình được lợi vui vậy, thương xót nhiêu ích các trời người vậy. Các Bồ-tát Ma-ha-tát này khi hành đạo Bồ-đề, vì muốn nhiêu ích vô lượng trăm ngàn trăm ức muôn ức các loại hữu tình vậy, nên mới đem bốn nhiếp sự mà nhiếp thọ đó. Những gì là bốn? Một là bố thí, hai là ái ngữ, ba là lợi hành, bốn là đồng sự; cũng an lập nó khiến siêng tu tập mười thiện nghiệp đạo.</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Các Bồ-tát Ma-ha-tát này tự hành bốn tĩnh lự, cũng dạy người hành bốn tĩnh lự. Tự hành bốn vô lượng, cũng dạy người hành bốn vô lượng. Tự hành bốn vô sắc định, cũng dạy người hành bốn vô sắc định. Tự hành sáu Ba-la-mật-đa, cũng dạy người hành sáu Ba-la-mật-đa.</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Các Bồ-tát Ma-ha-tát này nương dựa Bát-nhã Ba-la-mật-đa sức khéo léo phương tiện, tuy dạy hữu tình chứng quả Dự lưu mà mình chẳng chứng. Tuy dạy hữu tình chứng quả Nhất lai, Bất hoàn, A-la-hán mà mình chẳng chứng. Tuy dạy hữu tình chứng Độc giác Bồ-đề mà mình chẳng chứng.</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 xml:space="preserve">Thiện Hiện! Bồ-tát Ma-ha-tát này tự tu Bố thí, Tịnh giới, An nhẫn, Tinh tiến, Tĩnh lự, Bát-nhã Ba-la-mật-đa; cũng khuyên vô lượng trăm ngàn trăm ức muôn ức Bồ-tát Ma-ha-tát tu Bố thí, Tịnh giới, An nhẫn, Tinh tiến, Tĩnh lự, Bát-nhã Ba-la-mật-đa. Tự trụ bậc Bất thối chuyển, cũng khuyên kia trụ bậc </w:t>
      </w:r>
      <w:r w:rsidRPr="00203B77">
        <w:rPr>
          <w:b/>
          <w:color w:val="000000"/>
        </w:rPr>
        <w:lastRenderedPageBreak/>
        <w:t>Bất thối chuyển. Tự nghiêm tịnh cõi Phật, cũng khuyên kia nghiêm tịnh cõi Phật. Tự thành thục hữu tình, cũng khuyên kia thành thục hữu tình. Tự khởi thần thông Bồ-tát, cũng khuyên kia khởi thần thông Bồ-tát. Tự tu đà-la-ni môn, cũng khuyên kia tu đà-la-ni môn; tự tu tam-ma-địa môn, cũng khuyên kia tu tam-ma-địa môn. Tự đủ vô ngại biện, cũng khuyên kia đủ vô ngại biện. Tự đủ thân diệu sắc, cũng khuyên kia đủ thân diệu sắc. Tự đủ các tướng hảo, cũng khuyên kia đủ các tướng hảo. Tự đủ hạnh đồng chơn, cũng dạy kia đủ hạnh đồng chơn. Tự tu bốn niệm trụ, cũng dạy kia tu bốn niệm trụ; tự tu bốn chánh đoạn, cũng dạy kia tu bốn chánh đoạn; tự tu bốn thần túc, cũng dạy kia tu bốn thần túc; tự tu năm căn, cũng dạy kia tu năm căn; tự tu năm lực, cũng dạy kia tu năm lực; tự tu bảy đẳng giác chi, cũng dạy kia tu bảy đẳng giác chi; tự tu tám thánh đạo chi, cũng dạy kia tu tám thánh đạo chi.</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Tự trụ nội không, cũng khuyên kia trụ nội không; tự trụ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dạy kia trụ ngoại không cho đến vô tánh tự tánh không.</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Tự trụ chơn như, cũng dạy kia trụ chơn như; tự trụ pháp giới, pháp tánh, bất hư vọng tánh, bất biến dị tánh, bình đẳng tánh, ly sanh tánh, pháp định, pháp trụ, thật tế, hư không giới, bất tư nghì giới; cũng dạy kia trụ pháp giới cho đến bất tư nghì giới. Tự trụ khổ thánh đế, cũng dạy người trụ khổ thánh đế; tự tu tập diệt đạo thánh đế, cũng dạy kia trụ tập diệt đạo thánh đế. Tự tu bốn tĩnh lự, cũng dạy kia tu bốn tĩnh lự; tự tu bốn vô lượng, cũng dạy kia tu bốn vô lượng; tự tu bốn vô sắc định, cũng dạy kia tu bốn vô sắc định. Tự tu tám giải thoát, cũng dạy kia tu tám giải thoát; tự tu tám thắng xứ, cũng dạy kia tu tám thắng xứ; tự tu chín thứ đệ định, cũng dạy kia tu chín thứ đệ định; tự tu mười biến xứ, cũng dạy kia tu mười biến xứ. Tự tu ba giải thoát môn, cũng dạy kia tu ba giải thoát môn.Tự tu Bồ-tát thập địa, cũng dạy kia tu Bồ-tát thập địa, Tự tu năm nhãn, cũng dạy kia tu năm nhãn; tự tu sáu thần thông, cũng dạy kia tu sáu thần thông. Tự tu tất cả đà-la-ni môn, cũng dạy kia tu tất cả đà-la-ni môn; tự tu tất cả tam-ma-địa môn, cũng dạy kia tu tất cả tam-ma-địa môn.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Tự tu Phật mười lực, cũng dạy kia tu Phật mười lực; tự tu bốn vô sở úy, cũng dạy kia tu bốn vô sở úy; tự tu bốn vô ngại giải, cũng dạy kia tu bốn vô ngại giải. Tự tu đại từ, đại bi, đại hỷ, đại xả, cũng dạy kia tự tu đại từ, đại bi, đại hỷ, đại xả. Tự tu mười tám pháp Phật bất cộng, cũng dạy người tu mười tám pháp Phật bất cộng. Tự tu nhất thiết trí, cũng dạy kia tu nhất thiết trí; tự tu đạo tướng trí, cũng dạy kia tu đạo tướng trí; tự tu nhất thiết tướng trí, cũng dạy kia tu nhất thiết tướng trí. Tự tu pháp vô vong thất, cũng dạy kia tu pháp vô vong thất; tự tu tánh hằng trụ xả, cũng dạy kia tu tánh hằng trụ xả. Tự dứt tập khí tất cả phiền não, cũng dạy kia dứt tập khí tất cả phiền não. Tự chứng Vô thượng Chánh đẳng Bồ-đề quay xe diệu pháp độ vô lượng chúng, cũng dạy kia chứng Vô thượng Chánh đẳng Bồ-đề quay xe diệu pháp độ vô lượng chúng.</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Cụ thọ Thiện Hiện lại thưa Phật rằng: Rất lạ, Thế Tôn! Hiếm có, Thiện Thệ! Các chúng Bồ-tát Ma-ha-tát này trọn nên nhóm đại công đức như thế, vì muốn lợi ích tất cả hữu tình tu hành Bát-nhã Ba-la-mật-đa, cầu chứng Vô thượng Chánh đẳng Bồ-đề. Bạch Thế Tôn! Bồ-tát Ma-ha-tát tu hành Bát-nhã Ba-la-mật-đa làm sao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Phật nói: Thiện Hiện! Nếu Bồ-tát Ma-ha-tát khi hành Bát-nhã Ba-la-mật-đa chẳng thấy sắc hoặc tăng hoặc giảm, chẳng thấy thọ tưởng hành thức hoặc tăng hoặc giảm. Bồ-tát Ma-ha-tát này tu hành Bát-nhã Ba-la-mật-đa mau được viên mãn. Thiện Hiện! Nếu Bồ-tát Ma-ha-tát khi hành Bát-nhã Ba-la-mật-đa chẳng thấy nhãn xứ hoặc tăng hoặc giảm, chẳng thấy nhĩ tỷ thiệt thân ý xứ hoặc tăng hoặc giảm. Bồ-tát Ma-ha-tát này tu hành Bát-nhã Ba-la-mật-đa mau được viên mãn. Thiện Hiện! Nếu Bồ-tát Ma-ha-tát khi hành Bát-nhã Ba-la-mật-đa chẳng thấy sắc xứ hoặc tăng hoặc giảm, chẳng thấy thanh hương vị xúc pháp xứ hoặc tăng hoặc giảm.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lastRenderedPageBreak/>
        <w:t>Thiện Hiện! Nếu Bồ-tát Ma-ha-tát khi hành Bát-nhã Ba-la-mật-đa chẳng thấy nhãn giới hoặc tăng hoặc giảm; chẳng thấy sắc giới, nhãn thức giới và nhãn xúc, nhãn xúc làm duyên sanh ra các thọ hoặc tăng hoặc giảm. Bồ-tát Ma-ha-tát này tu hành Bát-nhã Ba-la-mật-đa mau được viên mãn. Thiện Hiện! Nếu Bồ-tát Ma-ha-tát khi hành Bát-nhã Ba-la-mật-đa chẳng thấy nhĩ giới hoặc tăng hoặc giảm; chẳng thấy thanh giới, nhĩ thức giới và nhĩ xúc, nhĩ xúc làm duyên sanh ra các thọ hoặc tăng hoặc giảm.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Nếu Bồ-tát Ma-ha-tát khi hành Bát-nhã Ba-la-mật-đa chẳng thấy tỷ giới hoặc tăng hoặc giảm; chẳng thấy hương giới, tỷ thức giới và tỷ xúc, tỷ xúc làm duyên sanh ra các thọ hoặc tăng hoặc giảm. Bồ-tát Ma-ha-tát này tu hành Bát-nhã Ba-la-mật-đa mau được viên mãn. Thiện Hiện! Nếu Bồ-tát Ma-ha-tát khi hành Bát-nhã Ba-la-mật-đa chẳng thấy thiệt giới hoặc tăng hoặc giảm; chẳng thấy vị giới, thiệt thức giới và thiệt xúc, thiệt xúc làm duyên sanh ra các thọ hoặc tăng hoặc giảm. Bồ-tát Ma-ha-tát này tu hành Bát-nhã Ba-la-mật-đa mau được viên mãn. Thiện Hiện! Nếu Bồ-tát Ma-ha-tát khi hành Bát-nhã Ba-la-mật-đa chẳng thấy thân giới hoặc tăng hoặc giảm; chẳng thấy xúc giới, thân thức giới và thân xúc, thân xúc làm duyên sanh ra các thọ hoặc tăng hoặc giảm. Bồ-tát Ma-ha-tát này tu hành Bát-nhã Ba-la-mật-đa mau được viên mãn. Thiện Hiện! Nếu Bồ-tát Ma-ha-tát khi hành Bát-nhã Ba-la-mật-đa chẳng thấy ý giới hoặc tăng hoặc giảm; chẳng thấy pháp giới, ý thức giới và ý xúc, ý xúc làm duyên sanh ra các thọ hoặc tăng hoặc giảm.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Nếu Bồ-tát Ma-ha-tát khi hành Bát-nhã Ba-la-mật-đa chẳng thấy địa giới hoặc tăng hoặc giảm, chẳng thấy thủy hỏa phong không thức giới hoặc tăng hoặc giảm. Bồ-tát Ma-ha-tát này tu hành Bát-nhã Ba-la-mật-đa mau được viên mãn. Thiện Hiện! Nếu Bồ-tát Ma-ha-tát khi hành Bát-nhã Ba-la-mật-đa chẳng thấy vô minh hoặc tăng hoặc giảm; chẳng thấy hành, thức, danh sắc, lục xứ, xúc, thọ, ái, thủ, hữu, sanh, lão tử sầu thán khổ ưu não hoặc tăng hoặc giảm.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Nếu Bồ-tát Ma-ha-tát khi hành Bát-nhã Ba-la-mật-đa chẳng thấy Bố thí Ba-la-mật-đa hoặc tăng hoặc giảm; chẳng thấy Tịnh giới, An nhẫn, Tinh tiến, Tĩnh lự, Bát-nhã Ba-la-mật-đa hoặc tăng hoặc giảm.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Nếu Bồ-tát Ma-ha-tát khi hành Bát-nhã Ba-la-mật-đa chẳng thấy nội không hoặc tăng hoặc giảm; chẳng thấy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hoặc tăng hoặc giảm.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Nếu Bồ-tát Ma-ha-tát khi hành Bát-nhã Ba-la-mật-đa chẳng thấy chơn như hoặc tăng hoặc giảm; chẳng thấy pháp giới, pháp tánh, bất hư vọng tánh, bất biến dị tánh, bình đẳng tánh, ly sanh tánh, pháp định, pháp trụ, thật tế, hư không giới, bất tư nghì giới hoặc tăng hoặc giảm. Bồ-tát Ma-ha-tát này tu hành Bát-nhã Ba-la-mật-đa mau được viên mãn. Thiện Hiện! Nếu Bồ-tát Ma-ha-tát khi hành Bát-nhã Ba-la-mật-đa chẳng thấy khổ thánh đế hoặc tăng hoặc giảm, chẳng thấy tập diệt đạo thánh đế hoặc tăng hoặc giảm.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Nếu Bồ-tát Ma-ha-tát khi hành Bát-nhã Ba-la-mật-đa chẳng thấy bốn tĩnh lự hoặc tăng hoặc giảm; chẳng thấy bốn vô lượng, bốn vô sắc định hoặc tăng hoặc giảm. Bồ-tát Ma-ha-tát này tu hành Bát-nhã Ba-la-mật-đa mau được viên mãn. Thiện Hiện! Nếu Bồ-tát Ma-ha-tát khi hành Bát-nhã Ba-la-mật-đa chẳng thấy tám giải thoát hoặc tăng hoặc giảm; chẳng thấy tám thắng xứ, chín thứ đệ định, mười biến xứ hoặc tăng hoặc giảm.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lastRenderedPageBreak/>
        <w:t>Thiện Hiện! Nếu Bồ-tát Ma-ha-tát khi hành Bát-nhã Ba-la-mật-đa chẳng thấy bốn niệm trụ hoặc tăng hoặc giảm; chẳng thấy bốn chánh đoạn, bốn thần túc, năm căn, năm lực, bảy đẳng giác chi, tám thánh đạo chi hoặc tăng hoặc giảm.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Nếu Bồ-tát Ma-ha-tát khi hành Bát-nhã Ba-la-mật-đa chẳng thấy không giải thoát môn hoặc tăng hoặc giảm; chẳng thấy vô tướng, vô nguyện giải thoát môn hoặc tăng hoặc giảm. Bồ-tát Ma-ha-tát này tu hành Bát-nhã Ba-la-mật-đa mau được viên mãn. Thiện Hiện! Nếu Bồ-tát Ma-ha-tát khi hành Bát-nhã Ba-la-mật-đa chẳng thấy Bồ-tát thập địa hoặc tăng hoặc giảm. Bồ-tát Ma-ha-tát này tu hành Bát-nhã Ba-la-mật-đa mau được viên mãn. Thiện Hiện! Nếu Bồ-tát Ma-ha-tát khi hành Bát-nhã Ba-la-mật-đa chẳng thấy năm nhãn hoặc tăng hoặc giảm, chẳng thấy sáu thần thông hoặc tăng hoặc giảm.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Nếu Bồ-tát Ma-ha-tát khi hành Bát-nhã Ba-la-mật-đa chẳng thấy Phật mười lực hoặc tăng hoặc giảm; chẳng thấy bốn vô sở úy, bốn vô ngại giải, đại từ, đại bi, đại hỷ, đại xả, mười tám pháp Phật bất cộng hoặc tăng hoặc giảm. Bồ-tát Ma-ha-tát này tu hành Bát-nhã Ba-la-mật-đa mau được viên mãn. Thiện Hiện! Nếu Bồ-tát Ma-ha-tát khi hành Bát-nhã Ba-la-mật-đa chẳng thấy pháp vô vong thất hoặc tăng hoặc giảm, chẳng thấy tánh hằng trụ xả hoặc tăng hoặc giảm.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Nếu Bồ-tát Ma-ha-tát khi hành Bát-nhã Ba-la-mật-đa chẳng thấy nhất thiết trí hoặc tăng hoặc giảm; chẳng thấy đạo tướng trí, nhất thiết tướng trí hoặc tăng hoặc giảm. Bồ-tát Ma-ha-tát này tu hành Bát-nhã Ba-la-mật-đa mau được viên mãn. Thiện Hiện! Nếu Bồ-tát Ma-ha-tát khi hành Bát-nhã Ba-la-mật-đa chẳng thấy tất cả đà-la-ni môn hoặc tăng hoặc giảm, chẳng thấy tất cả tam-ma-địa môn hoặc tăng hoặc giảm.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lang w:val="de-DE"/>
        </w:rPr>
      </w:pPr>
      <w:r w:rsidRPr="00203B77">
        <w:rPr>
          <w:b/>
          <w:color w:val="000000"/>
        </w:rPr>
        <w:t xml:space="preserve">Thiện Hiện! Nếu Bồ-tát Ma-ha-tát khi hành Bát-nhã Ba-la-mật-đa chẳng thấy quả Dự lưu hoặc tăng hoặc giảm; chẳng thấy quả Nhất lai, Bất hoàn, A-la-hán hoặc tăng hoặc giảm. Bồ-tát Ma-ha-tát này tu hành Bát-nhã Ba-la-mật-đa mau được viên mãn. Thiện Hiện! Nếu Bồ-tát Ma-ha-tát khi hành Bát-nhã Ba-la-mật-đa chẳng thấy Độc giác Bồ-đề hoặc tăng hoặc giảm. Bồ-tát Ma-ha-tát này tu hành Bát-nhã Ba-la-mật-đa mau được viên mãn. Thiện Hiện! Nếu Bồ-tát Ma-ha-tát khi hành Bát-nhã Ba-la-mật-đa chẳng thấy tất cả hạnh Bồ-tát Ma-ha-tát hoặc tăng hoặc giảm. Bồ-tát Ma-ha-tát này tu hành Bát-nhã Ba-la-mật-đa mau được viên mãn. Thiện Hiện! Nếu Bồ-tát Ma-ha-tát khi hành Bát-nhã Ba-la-mật-đa chẳng thấy chư Phật Vô thượng Chánh đẳng Bồ-đề hoặc tăng hoặc giảm. Bồ-tát Ma-ha-tát này tu hành Bát-nhã </w:t>
      </w:r>
      <w:r>
        <w:rPr>
          <w:b/>
          <w:color w:val="000000"/>
        </w:rPr>
        <w:t>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Lại nữa, Thiện Hiện! Nếu Bồ-tát Ma-ha-tát khi hành Bát-nhã Ba-la-mật-đa chẳng thấy pháp phải, chẳng thấy pháp quấy, chẳng thấy hữu lậu, chẳng thấy vô lậu, chẳng thấy hữu vi, chẳng thấy vô vi. Bồ-tát Ma-ha-tát này tu hành Bát-nhã Ba-la-mật-đa mau được viên mãn. Thiện Hiện! Nếu Bồ-tát Ma-ha-tát khi hành Bát-nhã Ba-la-mật-đa chẳng thấy quá khứ, chẳng thấy hiện tại, chẳng thấy vị lai, chẳng thấy thiện, chẳng thấy bất thiện, chẳng thấy vô ký, chẳng thấy cõi Dục, chẳng thấy cõi Sắc, chẳng thấy cõi Vô sắc.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 xml:space="preserve">Thiện Hiện! Nếu Bồ-tát Ma-ha-tát khi hành Bát-nhã Ba-la-mật-đa chẳng thấy Bố thí Ba-la-mật-đa; chẳng thấy Tịnh giới, An nhẫn, Tinh tiến, Tĩnh lự, Bát-nhã Ba-la-mật-đa. Bồ-tát Ma-ha-tát này tu hành Bát-nhã Ba-la-mật-đa mau được viên mãn. Thiện Hiện! Nếu Bồ-tát Ma-ha-tát khi hành Bát-nhã Ba-la-mật-đa chẳng thấy nội không; chẳng thấy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Bồ-tát Ma-ha-tát này tu hành Bát-nhã Ba-la-mật-đa mau được viên mãn. Thiện Hiện! Nếu Bồ-tát Ma-ha-tát khi hành Bát-nhã Ba-la-mật-đa chẳng thấy chơn như; chẳng thấy pháp giới, pháp tánh, bất hư vọng tánh, bất biến dị tánh, bình đẳng tánh, ly sanh tánh, pháp định, pháp trụ, thật tế, hư không giới, bất tư nghì giới. Bồ-tát Ma-ha-tát này </w:t>
      </w:r>
      <w:r w:rsidRPr="00203B77">
        <w:rPr>
          <w:b/>
          <w:color w:val="000000"/>
        </w:rPr>
        <w:lastRenderedPageBreak/>
        <w:t>tu hành Bát-nhã Ba-la-mật-đa mau được viên mãn. Thiện Hiện! Nếu Bồ-tát Ma-ha-tát khi hành Bát-nhã Ba-la-mật-đa chẳng thấy khổ thánh đế, chẳng thấy tập diệt đạo thánh đế.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Nếu Bồ-tát Ma-ha-tát khi hành Bát-nhã Ba-la-mật-đa chẳng thấy bốn tĩnh lự; chẳng thấy bốn vô lượng, bốn vô sắc định. Bồ-tát Ma-ha-tát này tu hành Bát-nhã Ba-la-mật-đa mau được viên mãn. Thiện Hiện! Nếu Bồ-tát Ma-ha-tát khi hành Bát-nhã Ba-la-mật-đa chẳng thấy tám giải thoát; chẳng thấy tám thắng xứ, chín thứ đệ định, mười biến xứ. Bồ-tát Ma-ha-tát này tu hành Bát-nhã Ba-la-mật-đa mau được viên mãn. Thiện Hiện! Nếu Bồ-tát Ma-ha-tát khi hành Bát-nhã Ba-la-mật-đa chẳng thấy bốn niệm trụ; chẳng thấy bốn chánh đoạn, bốn thần túc, năm căn, năm lực, bảy đẳng giác chi, tám thánh đạo chi. Bồ-tát Ma-ha-tát này tu hành Bát-nhã Ba-la-mật-đa mau được viên mãn. Thiện Hiện! Nếu Bồ-tát Ma-ha-tát khi hành Bát-nhã Ba-la-mật-đa chẳng thấy không giải thoát môn; chẳng thấy vô tướng, vô nguyện giải thoát môn. Bồ-tát Ma-ha-tát này tu hành Bát-nhã Ba-la-mật-đa mau được viên mãn. Thiện Hiện! Nếu Bồ-tát Ma-ha-tát khi hành Bát-nhã Ba-la-mật-đa chẳng thấy năm nhãn, chẳng thấy sáu thần thông.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Nếu Bồ-tát Ma-ha-tát khi hành Bát-nhã Ba-la-mật-đa chẳng thấy Phật mười lực; chẳng thấy bốn vô sở úy, bốn vô ngại giải, đại từ, đại bi, đại hỷ, đại xả, mười tám pháp Phật bất cộng. Bồ-tát Ma-ha-tát này tu hành Bát-nhã Ba-la-mật-đa mau được viên mãn. Thiện Hiện! Nếu Bồ-tát Ma-ha-tát khi hành Bát-nhã Ba-la-mật-đa chẳng thấy pháp vô vong thất, chẳng thấy tánh hằng trụ xả. Bồ-tát Ma-ha-tát này tu hành Bát-nhã Ba-la-mật-đa mau được viên mãn. Thiện Hiện! Nếu Bồ-tát Ma-ha-tát khi hành Bát-nhã Ba-la-mật-đa chẳng thấy nhất thiết trí; chẳng thấy đạo tướng trí, nhất thiết tướng trí. Bồ-tát Ma-ha-tát này tu hành Bát-nhã Ba-la-mật-đa mau được viên mãn. Thiện Hiện! Nếu Bồ-tát Ma-ha-tát khi hành Bát-nhã Ba-la-mật-đa chẳng thấy tất cả đà-la-ni môn, chẳng thấy tất cả tam-ma-địa môn.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lang w:val="de-DE"/>
        </w:rPr>
      </w:pPr>
      <w:r w:rsidRPr="00203B77">
        <w:rPr>
          <w:b/>
          <w:color w:val="000000"/>
        </w:rPr>
        <w:t>Vì cớ sao? Thiện Hiện! Vì tất cả pháp vô tánh tướng vậy, vô tác dụng vậy, chẳng khá chuyển vậy, hư vọng dối trá, tánh chẳng bền chắc, chẳng tự tại vậy, vô giác thọ vậy, lìa ngã, hữu tình, mạng giả, sanh giả, rộn</w:t>
      </w:r>
      <w:r>
        <w:rPr>
          <w:b/>
          <w:color w:val="000000"/>
        </w:rPr>
        <w:t>g nói cho đến tri kiến giả vậy.</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Bấy giờ, cụ thọ Thiện Hiện thưa Phật rằng: Bạch Thế Tôn! Như Lai đã thuyết chẳng khá nghĩ bàn. Phật bảo: Thiện Hiện! Như vậy, như vậy. Như Lai đã thuyết chẳng khá nghĩ bàn. Thiện Hiện! Sắc chẳng khá nghĩ bàn nên Như Lai đã thuyết chẳng khá nghĩ bàn, thọ tưởng hành thức chẳng khá nghĩ bàn nên Như Lai đã thuyết chẳng khá nghĩ bàn. Thiện Hiện! Nhãn xứ chẳng khá nghĩ bàn nên Như Lai đã thuyết chẳng khá nghĩ bàn, nhĩ tỷ thiệt thân ý xứ chẳng khá nghĩ bàn nên Như Lai đã thuyết chẳng khá nghĩ bàn. Thiện Hiện! Sắc xứ chẳng khá nghĩ bàn nên Như Lai đã thuyết chẳng khá nghĩ bàn, thanh hương vị xúc pháp xứ chẳng khá nghĩ bàn nên Như Lai đã thuyết chẳng khá nghĩ bàn.</w:t>
      </w:r>
    </w:p>
    <w:p w:rsidR="00203B77" w:rsidRPr="00203B77" w:rsidRDefault="00203B77" w:rsidP="00203B77">
      <w:pPr>
        <w:jc w:val="both"/>
        <w:rPr>
          <w:b/>
          <w:color w:val="000000"/>
        </w:rPr>
      </w:pPr>
    </w:p>
    <w:p w:rsidR="00203B77" w:rsidRPr="00203B77" w:rsidRDefault="00203B77" w:rsidP="00203B77">
      <w:pPr>
        <w:jc w:val="both"/>
        <w:rPr>
          <w:b/>
          <w:color w:val="000000"/>
          <w:lang w:val="de-DE"/>
        </w:rPr>
      </w:pPr>
      <w:r w:rsidRPr="00203B77">
        <w:rPr>
          <w:b/>
          <w:color w:val="000000"/>
        </w:rPr>
        <w:t>Thiện Hiện! Nhãn giới chẳng khá nghĩ bàn nên Như Lai đã thuyết chẳng khá nghĩ bàn; sắc giới, nhãn thức giới và nhãn xúc, nhãn xúc làm duyên sanh ra các thọ chẳng khá nghĩ bàn nên Như Lai đã thuyết chẳng khá nghĩ bàn. Thiện Hiện! Nhĩ giới chẳng khá nghĩ bàn nên Như Lai đã thuyết chẳng khá nghĩ bàn; thanh giới, nhĩ thức giới và nhĩ xúc, nhĩ xúc làm duyên sanh ra các thọ chẳng khá nghĩ bàn nên Như Lai đã thuyết chẳng khá nghĩ bàn. Thiện Hiện! Tỷ giới chẳng khá nghĩ bàn nên Như Lai đã thuyết chẳng khá nghĩ bàn; hương giới, tỷ thức giới và tỷ xúc, tỷ xúc làm duyên sanh ra các thọ chẳng khá nghĩ bàn nên Như Lai đã thuyết chẳng khá nghĩ bàn. Thiện Hiện! Thiệt giới chẳng khá nghĩ bàn nên Như Lai đã thuyết chẳng khá nghĩ bàn; vị giới, thiệt thức giới và thiệt xúc, thiệt xúc làm duyên sanh ra các thọ chẳng khá nghĩ bàn nên Như Lai đã thuyết chẳng khá nghĩ bàn. Thiện Hiện! Thân giới chẳng khá nghĩ bàn nên Như Lai đã thuyết chẳng khá nghĩ bàn; xúc giới, thân thức giới và thân xúc, thân xúc làm duyên sanh ra các thọ chẳng khá nghĩ bàn nên Như Lai đã thuyết chẳng khá nghĩ bàn. Thiện Hiện! Ý giới chẳng khá nghĩ bàn nên Như Lai đã thuyết chẳng khá nghĩ bàn; pháp giới, ý thức giới và ý xúc, ý xúc làm duyên sanh ra các thọ chẳng khá nghĩ bàn nên Như Lai đã thuyết chẳng khá nghĩ bàn.</w:t>
      </w:r>
    </w:p>
    <w:p w:rsidR="00203B77" w:rsidRPr="00203B77" w:rsidRDefault="00203B77" w:rsidP="00203B77">
      <w:pPr>
        <w:jc w:val="both"/>
        <w:rPr>
          <w:b/>
          <w:color w:val="000000"/>
        </w:rPr>
      </w:pPr>
      <w:r w:rsidRPr="00203B77">
        <w:rPr>
          <w:b/>
          <w:color w:val="000000"/>
        </w:rPr>
        <w:lastRenderedPageBreak/>
        <w:t>Thiện Hiện! Địa giới chẳng khá nghĩ bàn nên Như Lai đã thuyết chẳng khá nghĩ bàn, thủy hỏa phong không thức giới chẳng khá nghĩ bàn nên Như Lai đã thuyết chẳng khá nghĩ bàn. Thiện Hiện! Vô minh chẳng khá nghĩ bàn nên Như Lai đã thuyết chẳng khá nghĩ bàn; hành, thức, danh sắc, lục xứ, xúc, thọ, ái, thủ, hữu, sanh, lão tử sầu thán khổ ưu não chẳng khá nghĩ bàn nên Như Lai đã thuyết chẳng khá nghĩ bàn. Thiện Hiện! Bố thí Ba-la-mật-đa chẳng khá nghĩ bàn nên Như Lai đã thuyết chẳng khá nghĩ bàn; Tịnh giới, An nhẫn, Tinh tiến, Tĩnh lự, Bát-nhã Ba-la-mật-đa chẳng khá nghĩ bàn nên Như Lai đã thuyết chẳng khá nghĩ bàn.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Nội không chẳng khá nghĩ bàn nên Như Lai đã thuyết chẳng khá nghĩ bàn;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khá nghĩ bàn nên Như Lai đã thuyết chẳng khá nghĩ bàn. Thiện Hiện! Chơn như chẳng khá nghĩ bàn nên Như Lai đã thuyết chẳng khá nghĩ bàn; pháp giới, pháp tánh, bất hư vọng tánh, bất biến dị tánh, bình đẳng tánh, ly sanh tánh, pháp định, pháp trụ, thật tế, hư không giới, bất tư nghì giới chẳng khá nghĩ bàn nên Như Lai đã thuyết chẳng khá nghĩ bàn. Thiện Hiện! Khổ thánh đế chẳng khá nghĩ bàn nên Như Lai đã thuyết chẳng khá nghĩ bàn, tập diệt đạo thánh đế chẳng khá nghĩ bàn nên Như Lai đã thuyết chẳng khá nghĩ bàn. Thiện Hiện! Bốn tĩnh lự chẳng khá nghĩ bàn nên Như Lai đã thuyết chẳng khá nghĩ bàn; bốn vô lượng, bốn vô sắc định chẳng khá nghĩ bàn nên Như Lai đã thuyết chẳng khá nghĩ bàn.Thiện Hiện! Tám giải thoát chẳng khá nghĩ bàn nên Như Lai đã thuyết chẳng khá nghĩ bàn; tám thắng xứ, chín thứ đệ định, mười biến xứ chẳng khá nghĩ bàn nên Như Lai đã thuyết chẳng khá nghĩ bàn. Thiện Hiện! Bốn niệm trụ chẳng khá nghĩ bàn nên Như Lai đã thuyết chẳng khá nghĩ bàn; bốn chánh đoạn, bốn thần túc, năm căn, năm lực, bảy đẳng giác chi, tám thánh đạo chi chẳng khá nghĩ bàn nên Như Lai đã thuyết chẳng khá nghĩ bàn. Thiện Hiện! Không giải thoát môn chẳng khá nghĩ bàn nên Như Lai đã thuyết chẳng khá nghĩ bàn; vô tướng, vô nguyện giải thoát môn chẳng khá nghĩ bàn nên Như Lai đã thuyết chẳng khá nghĩ bàn. Thiện Hiện! Bồ-tát thập địa chẳng khá nghĩ bàn nên Như Lai đã thuyết chẳng khá nghĩ bàn. Thiện Hiện! Năm nhãn chẳng khá nghĩ bàn nên Như Lai đã thuyết chẳng khá nghĩ bàn, sáu thần thông chẳng khá nghĩ bàn nên Như Lai đã thuyết chẳng khá nghĩ bàn.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Phật mười lực chẳng khá nghĩ bàn nên Như Lai đã thuyết chẳng khá nghĩ bàn; bốn vô sở úy, bốn vô ngại giải, đại từ, đại bi, đại hỷ, đại xả, mười tám pháp Phật bất cộng chẳng khá nghĩ bàn nên Như Lai đã thuyết chẳng khá nghĩ bàn. Thiện Hiện! Pháp vô vong thất chẳng khá nghĩ bàn nên Như Lai đã thuyết chẳng khá nghĩ bàn, tánh hằng trụ xả chẳng khá nghĩ bàn nên Như Lai đã thuyết chẳng khá nghĩ bàn. Thiện Hiện! Nhất thiết trí chẳng khá nghĩ bàn nên Như Lai đã thuyết chẳng khá nghĩ bàn; đạo tướng trí, nhất thiết tướng trí chẳng khá nghĩ bàn nên Như Lai đã thuyết chẳng khá nghĩ bàn. Thiện Hiện! Tất cả đà-la-ni môn chẳng khá nghĩ bàn nên Như Lai đã thuyết chẳng khá nghĩ bàn, tất cả tam-ma-địa môn chẳng khá nghĩ bàn nên Như Lai đã thuyết chẳng khá nghĩ bàn.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Quả Dự lưu chẳng khá nghĩ bàn nên Như Lai đã thuyết chẳng khá nghĩ bàn; quả Nhất lai, Bất hoàn, A-la-hán chẳng khá nghĩ bàn nên Như Lai đã thuyết chẳng khá nghĩ bàn. Thiện Hiện! Độc giác Bồ-đề chẳng khá nghĩ bàn nên Như Lai đã thuyết chẳng khá nghĩ bàn. Thiện Hiện! Tất cả hạnh Bồ-tát Ma-ha-tát chẳng khá nghĩ bàn nên Như Lai đã thuyết chẳng khá nghĩ bàn. Thiện Hiện! Chư Phật Vô thượng Chánh đẳng Bồ-đề chẳng khá nghĩ bàn nên Như Lai đã thuyết chẳng khá nghĩ bàn.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 xml:space="preserve">Thiện Hiện! Nếu Bồ-tát Ma-ha-tát khi hành Bát-nhã Ba-la-mật-đa, đối sắc chẳng khởi tưởng chẳng nghĩ bàn, đối thọ tưởng hành thức chẳng khởi tưởng chẳng nghĩ bàn. Bồ-tát Ma-ha-tát này tu hành Bát-nhã Ba-la-mật-đa mau được viên mãn. Thiện Hiện! Nếu Bồ-tát Ma-ha-tát khi hành Bát-nhã Ba-la-mật-đa, đối nhãn xứ chẳng khởi tưởng chẳng nghĩ bàn, đối nhĩ tỷ thiệt thân ý xứ chẳng khởi tưởng chẳng nghĩ bàn. Bồ-tát Ma-ha-tát này tu hành Bát-nhã Ba-la-mật-đa mau được viên mãn. Thiện Hiện! Nếu Bồ-tát Ma-ha-tát khi hành Bát-nhã Ba-la-mật-đa, đối sắc xứ chẳng khởi tưởng chẳng nghĩ </w:t>
      </w:r>
      <w:r w:rsidRPr="00203B77">
        <w:rPr>
          <w:b/>
          <w:color w:val="000000"/>
        </w:rPr>
        <w:lastRenderedPageBreak/>
        <w:t>bàn, đối thanh hương vị xúc pháp xứ chẳng khởi tưởng chẳng nghĩ bàn.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Nếu Bồ-tát Ma-ha-tát khi hành Bát-nhã Ba-la-mật-đa, đối nhãn giới chẳng khởi tưởng chẳng nghĩ bàn; đối sắc giới, nhãn thức giới và nhãn xúc, nhãn xúc làm duyên sanh ra các thọ chẳng khởi tưởng chẳng nghĩ bàn. Bồ-tát Ma-ha-tát này tu hành Bát-nhã Ba-la-mật-đa mau được viên mãn. Thiện Hiện! Nếu Bồ-tát Ma-ha-tát khi hành Bát-nhã Ba-la-mật-đa, đối nhĩ giới chẳng khởi tưởng chẳng nghĩ bàn; đối thanh giới, nhĩ thức giới và nhĩ xúc, nhĩ xúc làm duyên sanh ra các thọ chẳng khởi tưởng chẳng nghĩ bàn. Bồ-tát Ma-ha-tát này tu hành Bát-nhã Ba-la-mật-đa mau được viên mãn. Thiện Hiện! Nếu Bồ-tát Ma-ha-tát khi hành Bát-nhã Ba-la-mật-đa, đối tỷ giới chẳng khởi tưởng chẳng nghĩ bàn; đối hương giới, tỷ thức giới và tỷ xúc, tỷ xúc làm duyên sanh ra các thọ chẳng khởi tưởng chẳng nghĩ bàn. Bồ-tát Ma-ha-tát này tu hành Bát-nhã Ba-la-mật-đa mau được viên mãn. Thiện Hiện! Nếu Bồ-tát Ma-ha-tát khi hành Bát-nhã Ba-la-mật-đa, đối thiệt giới chẳng khởi tưởng chẳng nghĩ bàn; đối vị giới, thiệt thức giới và thiệt xúc, thiệt xúc làm duyên sanh ra các thọ chẳng khởi tưởng chẳng nghĩ bàn. Bồ-tát Ma-ha-tát này tu hành Bát-nhã Ba-la-mật-đa mau được viên mãn. Thiện Hiện! Nếu Bồ-tát Ma-ha-tát khi hành Bát-nhã Ba-la-mật-đa, đối thân giới chẳng khởi tưởng chẳng nghĩ bàn; đối xúc giới, thân thức giới và thân xúc, thân xúc làm duyên sanh ra các thọ chẳng khởi tưởng chẳng nghĩ bàn. Bồ-tát Ma-ha-tát này tu hành Bát-nhã Ba-la-mật-đa mau được viên mãn. Thiện Hiện! Nếu Bồ-tát Ma-ha-tát khi hành Bát-nhã Ba-la-mật-đa, đối ý giới chẳng khởi tưởng chẳng nghĩ bàn; đối pháp giới, ý thức giới và ý xúc, ý xúc làm duyên sanh ra các thọ chẳng khởi tưởng chẳng nghĩ bàn.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r w:rsidRPr="00203B77">
        <w:rPr>
          <w:b/>
          <w:color w:val="000000"/>
        </w:rPr>
        <w:t>Thiện Hiện! Nếu Bồ-tát Ma-ha-tát khi hành Bát-nhã Ba-la-mật-đa, đối địa giới chẳng khởi tưởng chẳng nghĩ bàn, đối thủy hỏa phong không thức giới chẳng khởi tưởng chẳng nghĩ bàn. Bồ-tát Ma-ha-tát này tu hành Bát-nhã Ba-la-mật-đa mau được viên mãn. Thiện Hiện! Nếu Bồ-tát Ma-ha-tát khi hành Bát-nhã Ba-la-mật-đa, đối vô minh chẳng khởi tưởng chẳng nghĩ bàn; đối hành, thức, danh sắc, lục xứ, xúc, thọ, ái, thủ, hữu, sanh, lão tử sầu thán khổ ưu não chẳng khởi tưởng chẳng nghĩ bàn. Bồ-tát Ma-ha-tát này tu hành Bát-nhã Ba-la-mật-đa mau được viên mãn. Thiện Hiện! Nếu Bồ-tát Ma-ha-tát khi hành Bát-nhã Ba-la-mật-đa, đối Bố thí Ba-la-mật-đa chẳng khởi tưởng chẳng nghĩ bàn; đối Tịnh giới, An nhẫn, Tinh tiến, Tĩnh lự, Bát-nhã Ba-la-mật-đa chẳng khởi tưởng chẳng nghĩ bàn. Bồ-tát Ma-ha-tát này tu hành Bát-nhã Ba-la-mật-đa mau được viên mãn.</w:t>
      </w: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center"/>
        <w:rPr>
          <w:b/>
          <w:color w:val="000000"/>
        </w:rPr>
      </w:pPr>
      <w:r w:rsidRPr="00203B77">
        <w:rPr>
          <w:b/>
          <w:color w:val="000000"/>
        </w:rPr>
        <w:t>---o0o---</w:t>
      </w: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203B77" w:rsidRPr="00203B77" w:rsidRDefault="00203B77" w:rsidP="00203B77">
      <w:pPr>
        <w:jc w:val="both"/>
        <w:rPr>
          <w:b/>
          <w:color w:val="000000"/>
        </w:rPr>
      </w:pPr>
    </w:p>
    <w:p w:rsidR="009E5A96" w:rsidRPr="00203B77" w:rsidRDefault="009E5A96" w:rsidP="00203B77">
      <w:pPr>
        <w:jc w:val="both"/>
        <w:rPr>
          <w:b/>
          <w:color w:val="000000"/>
          <w:lang w:val="de-DE"/>
        </w:rPr>
      </w:pPr>
    </w:p>
    <w:sectPr w:rsidR="009E5A96" w:rsidRPr="00203B77" w:rsidSect="009E5A9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327" w:rsidRDefault="00973327" w:rsidP="009E5A96">
      <w:r>
        <w:separator/>
      </w:r>
    </w:p>
  </w:endnote>
  <w:endnote w:type="continuationSeparator" w:id="0">
    <w:p w:rsidR="00973327" w:rsidRDefault="00973327" w:rsidP="009E5A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96" w:rsidRDefault="009E5A96">
    <w:pPr>
      <w:pBdr>
        <w:top w:val="nil"/>
        <w:left w:val="nil"/>
        <w:bottom w:val="nil"/>
        <w:right w:val="nil"/>
        <w:between w:val="nil"/>
      </w:pBdr>
      <w:tabs>
        <w:tab w:val="center" w:pos="4536"/>
        <w:tab w:val="right" w:pos="9072"/>
      </w:tabs>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96" w:rsidRDefault="009E5A96">
    <w:pPr>
      <w:pBdr>
        <w:top w:val="nil"/>
        <w:left w:val="nil"/>
        <w:bottom w:val="nil"/>
        <w:right w:val="nil"/>
        <w:between w:val="nil"/>
      </w:pBdr>
      <w:tabs>
        <w:tab w:val="center" w:pos="4536"/>
        <w:tab w:val="right" w:pos="9072"/>
      </w:tabs>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96" w:rsidRDefault="009E5A96">
    <w:pPr>
      <w:pBdr>
        <w:top w:val="nil"/>
        <w:left w:val="nil"/>
        <w:bottom w:val="nil"/>
        <w:right w:val="nil"/>
        <w:between w:val="nil"/>
      </w:pBdr>
      <w:tabs>
        <w:tab w:val="center" w:pos="4536"/>
        <w:tab w:val="right" w:pos="9072"/>
      </w:tabs>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327" w:rsidRDefault="00973327" w:rsidP="009E5A96">
      <w:r>
        <w:separator/>
      </w:r>
    </w:p>
  </w:footnote>
  <w:footnote w:type="continuationSeparator" w:id="0">
    <w:p w:rsidR="00973327" w:rsidRDefault="00973327" w:rsidP="009E5A9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96" w:rsidRDefault="009E5A96">
    <w:pPr>
      <w:pBdr>
        <w:top w:val="nil"/>
        <w:left w:val="nil"/>
        <w:bottom w:val="nil"/>
        <w:right w:val="nil"/>
        <w:between w:val="nil"/>
      </w:pBdr>
      <w:tabs>
        <w:tab w:val="center" w:pos="4536"/>
        <w:tab w:val="right" w:pos="9072"/>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96" w:rsidRDefault="009E5A96">
    <w:pPr>
      <w:pBdr>
        <w:top w:val="nil"/>
        <w:left w:val="nil"/>
        <w:bottom w:val="nil"/>
        <w:right w:val="nil"/>
        <w:between w:val="nil"/>
      </w:pBdr>
      <w:tabs>
        <w:tab w:val="center" w:pos="4536"/>
        <w:tab w:val="right" w:pos="9072"/>
      </w:tabs>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5A96" w:rsidRDefault="009E5A96">
    <w:pPr>
      <w:pBdr>
        <w:top w:val="nil"/>
        <w:left w:val="nil"/>
        <w:bottom w:val="nil"/>
        <w:right w:val="nil"/>
        <w:between w:val="nil"/>
      </w:pBdr>
      <w:tabs>
        <w:tab w:val="center" w:pos="4536"/>
        <w:tab w:val="right" w:pos="9072"/>
      </w:tabs>
      <w:rPr>
        <w:color w:val="00000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footnotePr>
    <w:footnote w:id="-1"/>
    <w:footnote w:id="0"/>
  </w:footnotePr>
  <w:endnotePr>
    <w:endnote w:id="-1"/>
    <w:endnote w:id="0"/>
  </w:endnotePr>
  <w:compat/>
  <w:rsids>
    <w:rsidRoot w:val="009E5A96"/>
    <w:rsid w:val="00203B77"/>
    <w:rsid w:val="00973327"/>
    <w:rsid w:val="009E5A9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vi-VN"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C41473"/>
  </w:style>
  <w:style w:type="paragraph" w:styleId="berschrift1">
    <w:name w:val="heading 1"/>
    <w:basedOn w:val="normal"/>
    <w:next w:val="normal"/>
    <w:rsid w:val="009E5A96"/>
    <w:pPr>
      <w:keepNext/>
      <w:keepLines/>
      <w:spacing w:before="480" w:after="120"/>
      <w:outlineLvl w:val="0"/>
    </w:pPr>
    <w:rPr>
      <w:b/>
      <w:sz w:val="48"/>
      <w:szCs w:val="48"/>
    </w:rPr>
  </w:style>
  <w:style w:type="paragraph" w:styleId="berschrift2">
    <w:name w:val="heading 2"/>
    <w:basedOn w:val="normal"/>
    <w:next w:val="normal"/>
    <w:rsid w:val="009E5A96"/>
    <w:pPr>
      <w:keepNext/>
      <w:keepLines/>
      <w:spacing w:before="360" w:after="80"/>
      <w:outlineLvl w:val="1"/>
    </w:pPr>
    <w:rPr>
      <w:b/>
      <w:sz w:val="36"/>
      <w:szCs w:val="36"/>
    </w:rPr>
  </w:style>
  <w:style w:type="paragraph" w:styleId="berschrift3">
    <w:name w:val="heading 3"/>
    <w:basedOn w:val="normal"/>
    <w:next w:val="normal"/>
    <w:rsid w:val="009E5A96"/>
    <w:pPr>
      <w:keepNext/>
      <w:keepLines/>
      <w:spacing w:before="280" w:after="80"/>
      <w:outlineLvl w:val="2"/>
    </w:pPr>
    <w:rPr>
      <w:b/>
      <w:sz w:val="28"/>
      <w:szCs w:val="28"/>
    </w:rPr>
  </w:style>
  <w:style w:type="paragraph" w:styleId="berschrift4">
    <w:name w:val="heading 4"/>
    <w:basedOn w:val="normal"/>
    <w:next w:val="normal"/>
    <w:rsid w:val="009E5A96"/>
    <w:pPr>
      <w:keepNext/>
      <w:keepLines/>
      <w:spacing w:before="240" w:after="40"/>
      <w:outlineLvl w:val="3"/>
    </w:pPr>
    <w:rPr>
      <w:b/>
    </w:rPr>
  </w:style>
  <w:style w:type="paragraph" w:styleId="berschrift5">
    <w:name w:val="heading 5"/>
    <w:basedOn w:val="normal"/>
    <w:next w:val="normal"/>
    <w:rsid w:val="009E5A96"/>
    <w:pPr>
      <w:keepNext/>
      <w:keepLines/>
      <w:spacing w:before="220" w:after="40"/>
      <w:outlineLvl w:val="4"/>
    </w:pPr>
    <w:rPr>
      <w:b/>
      <w:sz w:val="22"/>
      <w:szCs w:val="22"/>
    </w:rPr>
  </w:style>
  <w:style w:type="paragraph" w:styleId="berschrift6">
    <w:name w:val="heading 6"/>
    <w:basedOn w:val="normal"/>
    <w:next w:val="normal"/>
    <w:rsid w:val="009E5A96"/>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
    <w:rsid w:val="009E5A96"/>
  </w:style>
  <w:style w:type="table" w:customStyle="1" w:styleId="TableNormal">
    <w:name w:val="Table Normal"/>
    <w:rsid w:val="009E5A96"/>
    <w:tblPr>
      <w:tblCellMar>
        <w:top w:w="0" w:type="dxa"/>
        <w:left w:w="0" w:type="dxa"/>
        <w:bottom w:w="0" w:type="dxa"/>
        <w:right w:w="0" w:type="dxa"/>
      </w:tblCellMar>
    </w:tblPr>
  </w:style>
  <w:style w:type="paragraph" w:styleId="Titel">
    <w:name w:val="Title"/>
    <w:basedOn w:val="normal"/>
    <w:next w:val="normal"/>
    <w:rsid w:val="009E5A96"/>
    <w:pPr>
      <w:keepNext/>
      <w:keepLines/>
      <w:spacing w:before="480" w:after="120"/>
    </w:pPr>
    <w:rPr>
      <w:b/>
      <w:sz w:val="72"/>
      <w:szCs w:val="72"/>
    </w:rPr>
  </w:style>
  <w:style w:type="paragraph" w:customStyle="1" w:styleId="normal1">
    <w:name w:val="normal"/>
    <w:rsid w:val="009E5A96"/>
  </w:style>
  <w:style w:type="table" w:customStyle="1" w:styleId="TableNormal0">
    <w:name w:val="Table Normal"/>
    <w:rsid w:val="009E5A96"/>
    <w:tblPr>
      <w:tblCellMar>
        <w:top w:w="0" w:type="dxa"/>
        <w:left w:w="0" w:type="dxa"/>
        <w:bottom w:w="0" w:type="dxa"/>
        <w:right w:w="0" w:type="dxa"/>
      </w:tblCellMar>
    </w:tblPr>
  </w:style>
  <w:style w:type="paragraph" w:customStyle="1" w:styleId="normal2">
    <w:name w:val="normal"/>
    <w:rsid w:val="009E5A96"/>
  </w:style>
  <w:style w:type="table" w:customStyle="1" w:styleId="TableNormal1">
    <w:name w:val="Table Normal"/>
    <w:rsid w:val="009E5A96"/>
    <w:tblPr>
      <w:tblCellMar>
        <w:top w:w="0" w:type="dxa"/>
        <w:left w:w="0" w:type="dxa"/>
        <w:bottom w:w="0" w:type="dxa"/>
        <w:right w:w="0" w:type="dxa"/>
      </w:tblCellMar>
    </w:tblPr>
  </w:style>
  <w:style w:type="paragraph" w:customStyle="1" w:styleId="normal3">
    <w:name w:val="normal"/>
    <w:rsid w:val="009E5A96"/>
  </w:style>
  <w:style w:type="table" w:customStyle="1" w:styleId="TableNormal2">
    <w:name w:val="Table Normal"/>
    <w:rsid w:val="009E5A96"/>
    <w:tblPr>
      <w:tblCellMar>
        <w:top w:w="0" w:type="dxa"/>
        <w:left w:w="0" w:type="dxa"/>
        <w:bottom w:w="0" w:type="dxa"/>
        <w:right w:w="0" w:type="dxa"/>
      </w:tblCellMar>
    </w:tblPr>
  </w:style>
  <w:style w:type="paragraph" w:customStyle="1" w:styleId="normal4">
    <w:name w:val="normal"/>
    <w:rsid w:val="009E5A96"/>
  </w:style>
  <w:style w:type="table" w:customStyle="1" w:styleId="TableNormal3">
    <w:name w:val="Table Normal"/>
    <w:rsid w:val="009E5A96"/>
    <w:tblPr>
      <w:tblCellMar>
        <w:top w:w="0" w:type="dxa"/>
        <w:left w:w="0" w:type="dxa"/>
        <w:bottom w:w="0" w:type="dxa"/>
        <w:right w:w="0" w:type="dxa"/>
      </w:tblCellMar>
    </w:tblPr>
  </w:style>
  <w:style w:type="paragraph" w:customStyle="1" w:styleId="normal5">
    <w:name w:val="normal"/>
    <w:rsid w:val="009E5A96"/>
  </w:style>
  <w:style w:type="table" w:customStyle="1" w:styleId="TableNormal4">
    <w:name w:val="Table Normal"/>
    <w:rsid w:val="009E5A96"/>
    <w:tblPr>
      <w:tblCellMar>
        <w:top w:w="0" w:type="dxa"/>
        <w:left w:w="0" w:type="dxa"/>
        <w:bottom w:w="0" w:type="dxa"/>
        <w:right w:w="0" w:type="dxa"/>
      </w:tblCellMar>
    </w:tblPr>
  </w:style>
  <w:style w:type="paragraph" w:customStyle="1" w:styleId="normal6">
    <w:name w:val="normal"/>
    <w:rsid w:val="009E5A96"/>
  </w:style>
  <w:style w:type="table" w:customStyle="1" w:styleId="TableNormal5">
    <w:name w:val="Table Normal"/>
    <w:rsid w:val="009E5A96"/>
    <w:tblPr>
      <w:tblCellMar>
        <w:top w:w="0" w:type="dxa"/>
        <w:left w:w="0" w:type="dxa"/>
        <w:bottom w:w="0" w:type="dxa"/>
        <w:right w:w="0" w:type="dxa"/>
      </w:tblCellMar>
    </w:tblPr>
  </w:style>
  <w:style w:type="paragraph" w:customStyle="1" w:styleId="normal7">
    <w:name w:val="normal"/>
    <w:rsid w:val="009E5A96"/>
  </w:style>
  <w:style w:type="table" w:customStyle="1" w:styleId="TableNormal6">
    <w:name w:val="Table Normal"/>
    <w:rsid w:val="009E5A96"/>
    <w:tblPr>
      <w:tblCellMar>
        <w:top w:w="0" w:type="dxa"/>
        <w:left w:w="0" w:type="dxa"/>
        <w:bottom w:w="0" w:type="dxa"/>
        <w:right w:w="0" w:type="dxa"/>
      </w:tblCellMar>
    </w:tblPr>
  </w:style>
  <w:style w:type="paragraph" w:customStyle="1" w:styleId="normal8">
    <w:name w:val="normal"/>
    <w:rsid w:val="009E5A96"/>
  </w:style>
  <w:style w:type="table" w:customStyle="1" w:styleId="TableNormal7">
    <w:name w:val="Table Normal"/>
    <w:rsid w:val="009E5A96"/>
    <w:tblPr>
      <w:tblCellMar>
        <w:top w:w="0" w:type="dxa"/>
        <w:left w:w="0" w:type="dxa"/>
        <w:bottom w:w="0" w:type="dxa"/>
        <w:right w:w="0" w:type="dxa"/>
      </w:tblCellMar>
    </w:tblPr>
  </w:style>
  <w:style w:type="paragraph" w:customStyle="1" w:styleId="normal9">
    <w:name w:val="normal"/>
    <w:rsid w:val="009E5A96"/>
  </w:style>
  <w:style w:type="table" w:customStyle="1" w:styleId="TableNormal8">
    <w:name w:val="Table Normal"/>
    <w:rsid w:val="009E5A96"/>
    <w:tblPr>
      <w:tblCellMar>
        <w:top w:w="0" w:type="dxa"/>
        <w:left w:w="0" w:type="dxa"/>
        <w:bottom w:w="0" w:type="dxa"/>
        <w:right w:w="0" w:type="dxa"/>
      </w:tblCellMar>
    </w:tblPr>
  </w:style>
  <w:style w:type="paragraph" w:customStyle="1" w:styleId="normala">
    <w:name w:val="normal"/>
    <w:rsid w:val="009E5A96"/>
  </w:style>
  <w:style w:type="table" w:customStyle="1" w:styleId="TableNormal9">
    <w:name w:val="Table Normal"/>
    <w:rsid w:val="009E5A96"/>
    <w:tblPr>
      <w:tblCellMar>
        <w:top w:w="0" w:type="dxa"/>
        <w:left w:w="0" w:type="dxa"/>
        <w:bottom w:w="0" w:type="dxa"/>
        <w:right w:w="0" w:type="dxa"/>
      </w:tblCellMar>
    </w:tblPr>
  </w:style>
  <w:style w:type="paragraph" w:customStyle="1" w:styleId="normalb">
    <w:name w:val="normal"/>
    <w:rsid w:val="009E5A96"/>
  </w:style>
  <w:style w:type="table" w:customStyle="1" w:styleId="TableNormala">
    <w:name w:val="Table Normal"/>
    <w:rsid w:val="009E5A96"/>
    <w:tblPr>
      <w:tblCellMar>
        <w:top w:w="0" w:type="dxa"/>
        <w:left w:w="0" w:type="dxa"/>
        <w:bottom w:w="0" w:type="dxa"/>
        <w:right w:w="0" w:type="dxa"/>
      </w:tblCellMar>
    </w:tblPr>
  </w:style>
  <w:style w:type="paragraph" w:customStyle="1" w:styleId="normalc">
    <w:name w:val="normal"/>
    <w:rsid w:val="009E5A96"/>
  </w:style>
  <w:style w:type="table" w:customStyle="1" w:styleId="TableNormalb">
    <w:name w:val="Table Normal"/>
    <w:rsid w:val="009E5A96"/>
    <w:tblPr>
      <w:tblCellMar>
        <w:top w:w="0" w:type="dxa"/>
        <w:left w:w="0" w:type="dxa"/>
        <w:bottom w:w="0" w:type="dxa"/>
        <w:right w:w="0" w:type="dxa"/>
      </w:tblCellMar>
    </w:tblPr>
  </w:style>
  <w:style w:type="paragraph" w:customStyle="1" w:styleId="normald">
    <w:name w:val="normal"/>
    <w:rsid w:val="009E5A96"/>
  </w:style>
  <w:style w:type="table" w:customStyle="1" w:styleId="TableNormalc">
    <w:name w:val="Table Normal"/>
    <w:rsid w:val="009E5A96"/>
    <w:tblPr>
      <w:tblCellMar>
        <w:top w:w="0" w:type="dxa"/>
        <w:left w:w="0" w:type="dxa"/>
        <w:bottom w:w="0" w:type="dxa"/>
        <w:right w:w="0" w:type="dxa"/>
      </w:tblCellMar>
    </w:tblPr>
  </w:style>
  <w:style w:type="paragraph" w:customStyle="1" w:styleId="normale">
    <w:name w:val="normal"/>
    <w:rsid w:val="009E5A96"/>
  </w:style>
  <w:style w:type="table" w:customStyle="1" w:styleId="TableNormald">
    <w:name w:val="Table Normal"/>
    <w:rsid w:val="009E5A96"/>
    <w:tblPr>
      <w:tblCellMar>
        <w:top w:w="0" w:type="dxa"/>
        <w:left w:w="0" w:type="dxa"/>
        <w:bottom w:w="0" w:type="dxa"/>
        <w:right w:w="0" w:type="dxa"/>
      </w:tblCellMar>
    </w:tblPr>
  </w:style>
  <w:style w:type="paragraph" w:customStyle="1" w:styleId="normalf">
    <w:name w:val="normal"/>
    <w:rsid w:val="009E5A96"/>
  </w:style>
  <w:style w:type="table" w:customStyle="1" w:styleId="TableNormale">
    <w:name w:val="Table Normal"/>
    <w:rsid w:val="009E5A96"/>
    <w:tblPr>
      <w:tblCellMar>
        <w:top w:w="0" w:type="dxa"/>
        <w:left w:w="0" w:type="dxa"/>
        <w:bottom w:w="0" w:type="dxa"/>
        <w:right w:w="0" w:type="dxa"/>
      </w:tblCellMar>
    </w:tblPr>
  </w:style>
  <w:style w:type="paragraph" w:customStyle="1" w:styleId="normalf0">
    <w:name w:val="normal"/>
    <w:rsid w:val="009E5A96"/>
  </w:style>
  <w:style w:type="table" w:customStyle="1" w:styleId="TableNormalf">
    <w:name w:val="Table Normal"/>
    <w:rsid w:val="009E5A96"/>
    <w:tblPr>
      <w:tblCellMar>
        <w:top w:w="0" w:type="dxa"/>
        <w:left w:w="0" w:type="dxa"/>
        <w:bottom w:w="0" w:type="dxa"/>
        <w:right w:w="0" w:type="dxa"/>
      </w:tblCellMar>
    </w:tblPr>
  </w:style>
  <w:style w:type="paragraph" w:customStyle="1" w:styleId="normalf1">
    <w:name w:val="normal"/>
    <w:rsid w:val="009E5A96"/>
  </w:style>
  <w:style w:type="table" w:customStyle="1" w:styleId="TableNormalf0">
    <w:name w:val="Table Normal"/>
    <w:rsid w:val="009E5A96"/>
    <w:tblPr>
      <w:tblCellMar>
        <w:top w:w="0" w:type="dxa"/>
        <w:left w:w="0" w:type="dxa"/>
        <w:bottom w:w="0" w:type="dxa"/>
        <w:right w:w="0" w:type="dxa"/>
      </w:tblCellMar>
    </w:tblPr>
  </w:style>
  <w:style w:type="paragraph" w:customStyle="1" w:styleId="normalf2">
    <w:name w:val="normal"/>
    <w:rsid w:val="009E5A96"/>
  </w:style>
  <w:style w:type="table" w:customStyle="1" w:styleId="TableNormalf1">
    <w:name w:val="Table Normal"/>
    <w:rsid w:val="009E5A96"/>
    <w:tblPr>
      <w:tblCellMar>
        <w:top w:w="0" w:type="dxa"/>
        <w:left w:w="0" w:type="dxa"/>
        <w:bottom w:w="0" w:type="dxa"/>
        <w:right w:w="0" w:type="dxa"/>
      </w:tblCellMar>
    </w:tblPr>
  </w:style>
  <w:style w:type="paragraph" w:customStyle="1" w:styleId="normalf3">
    <w:name w:val="normal"/>
    <w:rsid w:val="009E5A96"/>
  </w:style>
  <w:style w:type="table" w:customStyle="1" w:styleId="TableNormalf2">
    <w:name w:val="Table Normal"/>
    <w:rsid w:val="009E5A96"/>
    <w:tblPr>
      <w:tblCellMar>
        <w:top w:w="0" w:type="dxa"/>
        <w:left w:w="0" w:type="dxa"/>
        <w:bottom w:w="0" w:type="dxa"/>
        <w:right w:w="0" w:type="dxa"/>
      </w:tblCellMar>
    </w:tblPr>
  </w:style>
  <w:style w:type="paragraph" w:customStyle="1" w:styleId="normalf4">
    <w:name w:val="normal"/>
    <w:rsid w:val="009E5A96"/>
  </w:style>
  <w:style w:type="table" w:customStyle="1" w:styleId="TableNormalf3">
    <w:name w:val="Table Normal"/>
    <w:rsid w:val="009E5A96"/>
    <w:tblPr>
      <w:tblCellMar>
        <w:top w:w="0" w:type="dxa"/>
        <w:left w:w="0" w:type="dxa"/>
        <w:bottom w:w="0" w:type="dxa"/>
        <w:right w:w="0" w:type="dxa"/>
      </w:tblCellMar>
    </w:tblPr>
  </w:style>
  <w:style w:type="paragraph" w:customStyle="1" w:styleId="normalf5">
    <w:name w:val="normal"/>
    <w:rsid w:val="009E5A96"/>
  </w:style>
  <w:style w:type="table" w:customStyle="1" w:styleId="TableNormalf4">
    <w:name w:val="Table Normal"/>
    <w:rsid w:val="009E5A96"/>
    <w:tblPr>
      <w:tblCellMar>
        <w:top w:w="0" w:type="dxa"/>
        <w:left w:w="0" w:type="dxa"/>
        <w:bottom w:w="0" w:type="dxa"/>
        <w:right w:w="0" w:type="dxa"/>
      </w:tblCellMar>
    </w:tblPr>
  </w:style>
  <w:style w:type="paragraph" w:customStyle="1" w:styleId="normalf6">
    <w:name w:val="normal"/>
    <w:rsid w:val="009E5A96"/>
  </w:style>
  <w:style w:type="table" w:customStyle="1" w:styleId="TableNormalf5">
    <w:name w:val="Table Normal"/>
    <w:rsid w:val="009E5A96"/>
    <w:tblPr>
      <w:tblCellMar>
        <w:top w:w="0" w:type="dxa"/>
        <w:left w:w="0" w:type="dxa"/>
        <w:bottom w:w="0" w:type="dxa"/>
        <w:right w:w="0" w:type="dxa"/>
      </w:tblCellMar>
    </w:tblPr>
  </w:style>
  <w:style w:type="paragraph" w:customStyle="1" w:styleId="normalf7">
    <w:name w:val="normal"/>
    <w:rsid w:val="009E5A96"/>
  </w:style>
  <w:style w:type="table" w:customStyle="1" w:styleId="TableNormalf6">
    <w:name w:val="Table Normal"/>
    <w:rsid w:val="009E5A96"/>
    <w:tblPr>
      <w:tblCellMar>
        <w:top w:w="0" w:type="dxa"/>
        <w:left w:w="0" w:type="dxa"/>
        <w:bottom w:w="0" w:type="dxa"/>
        <w:right w:w="0" w:type="dxa"/>
      </w:tblCellMar>
    </w:tblPr>
  </w:style>
  <w:style w:type="paragraph" w:customStyle="1" w:styleId="normalf8">
    <w:name w:val="normal"/>
    <w:rsid w:val="009E5A96"/>
  </w:style>
  <w:style w:type="table" w:customStyle="1" w:styleId="TableNormalf7">
    <w:name w:val="Table Normal"/>
    <w:rsid w:val="009E5A96"/>
    <w:tblPr>
      <w:tblCellMar>
        <w:top w:w="0" w:type="dxa"/>
        <w:left w:w="0" w:type="dxa"/>
        <w:bottom w:w="0" w:type="dxa"/>
        <w:right w:w="0" w:type="dxa"/>
      </w:tblCellMar>
    </w:tblPr>
  </w:style>
  <w:style w:type="paragraph" w:customStyle="1" w:styleId="normalf9">
    <w:name w:val="normal"/>
    <w:rsid w:val="009E5A96"/>
  </w:style>
  <w:style w:type="table" w:customStyle="1" w:styleId="TableNormalf8">
    <w:name w:val="Table Normal"/>
    <w:rsid w:val="009E5A96"/>
    <w:tblPr>
      <w:tblCellMar>
        <w:top w:w="0" w:type="dxa"/>
        <w:left w:w="0" w:type="dxa"/>
        <w:bottom w:w="0" w:type="dxa"/>
        <w:right w:w="0" w:type="dxa"/>
      </w:tblCellMar>
    </w:tblPr>
  </w:style>
  <w:style w:type="paragraph" w:customStyle="1" w:styleId="normalfa">
    <w:name w:val="normal"/>
    <w:rsid w:val="009E5A96"/>
  </w:style>
  <w:style w:type="table" w:customStyle="1" w:styleId="TableNormalf9">
    <w:name w:val="Table Normal"/>
    <w:rsid w:val="009E5A96"/>
    <w:tblPr>
      <w:tblCellMar>
        <w:top w:w="0" w:type="dxa"/>
        <w:left w:w="0" w:type="dxa"/>
        <w:bottom w:w="0" w:type="dxa"/>
        <w:right w:w="0" w:type="dxa"/>
      </w:tblCellMar>
    </w:tblPr>
  </w:style>
  <w:style w:type="paragraph" w:customStyle="1" w:styleId="normalfb">
    <w:name w:val="normal"/>
    <w:rsid w:val="009E5A96"/>
  </w:style>
  <w:style w:type="table" w:customStyle="1" w:styleId="TableNormalfa">
    <w:name w:val="Table Normal"/>
    <w:rsid w:val="009E5A96"/>
    <w:tblPr>
      <w:tblCellMar>
        <w:top w:w="0" w:type="dxa"/>
        <w:left w:w="0" w:type="dxa"/>
        <w:bottom w:w="0" w:type="dxa"/>
        <w:right w:w="0" w:type="dxa"/>
      </w:tblCellMar>
    </w:tblPr>
  </w:style>
  <w:style w:type="paragraph" w:customStyle="1" w:styleId="normalfc">
    <w:name w:val="normal"/>
    <w:rsid w:val="009E5A96"/>
  </w:style>
  <w:style w:type="table" w:customStyle="1" w:styleId="TableNormalfb">
    <w:name w:val="Table Normal"/>
    <w:rsid w:val="009E5A96"/>
    <w:tblPr>
      <w:tblCellMar>
        <w:top w:w="0" w:type="dxa"/>
        <w:left w:w="0" w:type="dxa"/>
        <w:bottom w:w="0" w:type="dxa"/>
        <w:right w:w="0" w:type="dxa"/>
      </w:tblCellMar>
    </w:tblPr>
  </w:style>
  <w:style w:type="paragraph" w:customStyle="1" w:styleId="normalfd">
    <w:name w:val="normal"/>
    <w:rsid w:val="009E5A96"/>
  </w:style>
  <w:style w:type="table" w:customStyle="1" w:styleId="TableNormalfc">
    <w:name w:val="Table Normal"/>
    <w:rsid w:val="009E5A96"/>
    <w:tblPr>
      <w:tblCellMar>
        <w:top w:w="0" w:type="dxa"/>
        <w:left w:w="0" w:type="dxa"/>
        <w:bottom w:w="0" w:type="dxa"/>
        <w:right w:w="0" w:type="dxa"/>
      </w:tblCellMar>
    </w:tblPr>
  </w:style>
  <w:style w:type="paragraph" w:customStyle="1" w:styleId="normalfe">
    <w:name w:val="normal"/>
    <w:rsid w:val="009E5A96"/>
  </w:style>
  <w:style w:type="table" w:customStyle="1" w:styleId="TableNormalfd">
    <w:name w:val="Table Normal"/>
    <w:rsid w:val="009E5A96"/>
    <w:tblPr>
      <w:tblCellMar>
        <w:top w:w="0" w:type="dxa"/>
        <w:left w:w="0" w:type="dxa"/>
        <w:bottom w:w="0" w:type="dxa"/>
        <w:right w:w="0" w:type="dxa"/>
      </w:tblCellMar>
    </w:tblPr>
  </w:style>
  <w:style w:type="paragraph" w:customStyle="1" w:styleId="normalff">
    <w:name w:val="normal"/>
    <w:rsid w:val="009E5A96"/>
  </w:style>
  <w:style w:type="table" w:customStyle="1" w:styleId="TableNormalfe">
    <w:name w:val="Table Normal"/>
    <w:rsid w:val="009E5A96"/>
    <w:tblPr>
      <w:tblCellMar>
        <w:top w:w="0" w:type="dxa"/>
        <w:left w:w="0" w:type="dxa"/>
        <w:bottom w:w="0" w:type="dxa"/>
        <w:right w:w="0" w:type="dxa"/>
      </w:tblCellMar>
    </w:tblPr>
  </w:style>
  <w:style w:type="paragraph" w:customStyle="1" w:styleId="normalff0">
    <w:name w:val="normal"/>
    <w:rsid w:val="009E5A96"/>
  </w:style>
  <w:style w:type="table" w:customStyle="1" w:styleId="TableNormalff">
    <w:name w:val="Table Normal"/>
    <w:rsid w:val="009E5A96"/>
    <w:tblPr>
      <w:tblCellMar>
        <w:top w:w="0" w:type="dxa"/>
        <w:left w:w="0" w:type="dxa"/>
        <w:bottom w:w="0" w:type="dxa"/>
        <w:right w:w="0" w:type="dxa"/>
      </w:tblCellMar>
    </w:tblPr>
  </w:style>
  <w:style w:type="paragraph" w:customStyle="1" w:styleId="normalff1">
    <w:name w:val="normal"/>
    <w:rsid w:val="009E5A96"/>
  </w:style>
  <w:style w:type="table" w:customStyle="1" w:styleId="TableNormalff0">
    <w:name w:val="Table Normal"/>
    <w:rsid w:val="009E5A96"/>
    <w:tblPr>
      <w:tblCellMar>
        <w:top w:w="0" w:type="dxa"/>
        <w:left w:w="0" w:type="dxa"/>
        <w:bottom w:w="0" w:type="dxa"/>
        <w:right w:w="0" w:type="dxa"/>
      </w:tblCellMar>
    </w:tblPr>
  </w:style>
  <w:style w:type="paragraph" w:customStyle="1" w:styleId="normalff2">
    <w:name w:val="normal"/>
    <w:rsid w:val="009E5A96"/>
  </w:style>
  <w:style w:type="table" w:customStyle="1" w:styleId="TableNormalff1">
    <w:name w:val="Table Normal"/>
    <w:rsid w:val="009E5A96"/>
    <w:tblPr>
      <w:tblCellMar>
        <w:top w:w="0" w:type="dxa"/>
        <w:left w:w="0" w:type="dxa"/>
        <w:bottom w:w="0" w:type="dxa"/>
        <w:right w:w="0" w:type="dxa"/>
      </w:tblCellMar>
    </w:tblPr>
  </w:style>
  <w:style w:type="paragraph" w:customStyle="1" w:styleId="normalff3">
    <w:name w:val="normal"/>
    <w:rsid w:val="009E5A96"/>
  </w:style>
  <w:style w:type="table" w:customStyle="1" w:styleId="TableNormalff2">
    <w:name w:val="Table Normal"/>
    <w:rsid w:val="009E5A96"/>
    <w:tblPr>
      <w:tblCellMar>
        <w:top w:w="0" w:type="dxa"/>
        <w:left w:w="0" w:type="dxa"/>
        <w:bottom w:w="0" w:type="dxa"/>
        <w:right w:w="0" w:type="dxa"/>
      </w:tblCellMar>
    </w:tblPr>
  </w:style>
  <w:style w:type="paragraph" w:customStyle="1" w:styleId="normalff4">
    <w:name w:val="normal"/>
    <w:rsid w:val="009E5A96"/>
  </w:style>
  <w:style w:type="table" w:customStyle="1" w:styleId="TableNormalff3">
    <w:name w:val="Table Normal"/>
    <w:rsid w:val="009E5A96"/>
    <w:tblPr>
      <w:tblCellMar>
        <w:top w:w="0" w:type="dxa"/>
        <w:left w:w="0" w:type="dxa"/>
        <w:bottom w:w="0" w:type="dxa"/>
        <w:right w:w="0" w:type="dxa"/>
      </w:tblCellMar>
    </w:tblPr>
  </w:style>
  <w:style w:type="paragraph" w:customStyle="1" w:styleId="normalff5">
    <w:name w:val="normal"/>
    <w:rsid w:val="009E5A96"/>
  </w:style>
  <w:style w:type="table" w:customStyle="1" w:styleId="TableNormalff4">
    <w:name w:val="Table Normal"/>
    <w:rsid w:val="009E5A96"/>
    <w:tblPr>
      <w:tblCellMar>
        <w:top w:w="0" w:type="dxa"/>
        <w:left w:w="0" w:type="dxa"/>
        <w:bottom w:w="0" w:type="dxa"/>
        <w:right w:w="0" w:type="dxa"/>
      </w:tblCellMar>
    </w:tblPr>
  </w:style>
  <w:style w:type="paragraph" w:customStyle="1" w:styleId="normalff6">
    <w:name w:val="normal"/>
    <w:rsid w:val="009E5A96"/>
  </w:style>
  <w:style w:type="table" w:customStyle="1" w:styleId="TableNormalff5">
    <w:name w:val="Table Normal"/>
    <w:rsid w:val="009E5A96"/>
    <w:tblPr>
      <w:tblCellMar>
        <w:top w:w="0" w:type="dxa"/>
        <w:left w:w="0" w:type="dxa"/>
        <w:bottom w:w="0" w:type="dxa"/>
        <w:right w:w="0" w:type="dxa"/>
      </w:tblCellMar>
    </w:tblPr>
  </w:style>
  <w:style w:type="paragraph" w:customStyle="1" w:styleId="normalff7">
    <w:name w:val="normal"/>
    <w:rsid w:val="009E5A96"/>
  </w:style>
  <w:style w:type="table" w:customStyle="1" w:styleId="TableNormalff6">
    <w:name w:val="Table Normal"/>
    <w:rsid w:val="009E5A96"/>
    <w:tblPr>
      <w:tblCellMar>
        <w:top w:w="0" w:type="dxa"/>
        <w:left w:w="0" w:type="dxa"/>
        <w:bottom w:w="0" w:type="dxa"/>
        <w:right w:w="0" w:type="dxa"/>
      </w:tblCellMar>
    </w:tblPr>
  </w:style>
  <w:style w:type="paragraph" w:customStyle="1" w:styleId="normalff8">
    <w:name w:val="normal"/>
    <w:rsid w:val="009E5A96"/>
  </w:style>
  <w:style w:type="table" w:customStyle="1" w:styleId="TableNormalff7">
    <w:name w:val="Table Normal"/>
    <w:rsid w:val="009E5A96"/>
    <w:tblPr>
      <w:tblCellMar>
        <w:top w:w="0" w:type="dxa"/>
        <w:left w:w="0" w:type="dxa"/>
        <w:bottom w:w="0" w:type="dxa"/>
        <w:right w:w="0" w:type="dxa"/>
      </w:tblCellMar>
    </w:tblPr>
  </w:style>
  <w:style w:type="paragraph" w:customStyle="1" w:styleId="normalff9">
    <w:name w:val="normal"/>
    <w:rsid w:val="009E5A96"/>
  </w:style>
  <w:style w:type="table" w:customStyle="1" w:styleId="TableNormalff8">
    <w:name w:val="Table Normal"/>
    <w:rsid w:val="009E5A96"/>
    <w:tblPr>
      <w:tblCellMar>
        <w:top w:w="0" w:type="dxa"/>
        <w:left w:w="0" w:type="dxa"/>
        <w:bottom w:w="0" w:type="dxa"/>
        <w:right w:w="0" w:type="dxa"/>
      </w:tblCellMar>
    </w:tblPr>
  </w:style>
  <w:style w:type="paragraph" w:customStyle="1" w:styleId="normalffa">
    <w:name w:val="normal"/>
    <w:rsid w:val="009E5A96"/>
  </w:style>
  <w:style w:type="table" w:customStyle="1" w:styleId="TableNormalff9">
    <w:name w:val="Table Normal"/>
    <w:rsid w:val="009E5A96"/>
    <w:tblPr>
      <w:tblCellMar>
        <w:top w:w="0" w:type="dxa"/>
        <w:left w:w="0" w:type="dxa"/>
        <w:bottom w:w="0" w:type="dxa"/>
        <w:right w:w="0" w:type="dxa"/>
      </w:tblCellMar>
    </w:tblPr>
  </w:style>
  <w:style w:type="paragraph" w:customStyle="1" w:styleId="normalffb">
    <w:name w:val="normal"/>
    <w:rsid w:val="009E5A96"/>
  </w:style>
  <w:style w:type="table" w:customStyle="1" w:styleId="TableNormalffa">
    <w:name w:val="Table Normal"/>
    <w:rsid w:val="009E5A96"/>
    <w:tblPr>
      <w:tblCellMar>
        <w:top w:w="0" w:type="dxa"/>
        <w:left w:w="0" w:type="dxa"/>
        <w:bottom w:w="0" w:type="dxa"/>
        <w:right w:w="0" w:type="dxa"/>
      </w:tblCellMar>
    </w:tblPr>
  </w:style>
  <w:style w:type="paragraph" w:customStyle="1" w:styleId="normalffc">
    <w:name w:val="normal"/>
    <w:rsid w:val="009E5A96"/>
  </w:style>
  <w:style w:type="table" w:customStyle="1" w:styleId="TableNormalffb">
    <w:name w:val="Table Normal"/>
    <w:rsid w:val="009E5A96"/>
    <w:tblPr>
      <w:tblCellMar>
        <w:top w:w="0" w:type="dxa"/>
        <w:left w:w="0" w:type="dxa"/>
        <w:bottom w:w="0" w:type="dxa"/>
        <w:right w:w="0" w:type="dxa"/>
      </w:tblCellMar>
    </w:tblPr>
  </w:style>
  <w:style w:type="paragraph" w:customStyle="1" w:styleId="normalffd">
    <w:name w:val="normal"/>
    <w:rsid w:val="009E5A96"/>
  </w:style>
  <w:style w:type="table" w:customStyle="1" w:styleId="TableNormalffc">
    <w:name w:val="Table Normal"/>
    <w:rsid w:val="009E5A96"/>
    <w:tblPr>
      <w:tblCellMar>
        <w:top w:w="0" w:type="dxa"/>
        <w:left w:w="0" w:type="dxa"/>
        <w:bottom w:w="0" w:type="dxa"/>
        <w:right w:w="0" w:type="dxa"/>
      </w:tblCellMar>
    </w:tblPr>
  </w:style>
  <w:style w:type="paragraph" w:customStyle="1" w:styleId="normalffe">
    <w:name w:val="normal"/>
    <w:rsid w:val="009E5A96"/>
  </w:style>
  <w:style w:type="table" w:customStyle="1" w:styleId="TableNormalffd">
    <w:name w:val="Table Normal"/>
    <w:rsid w:val="009E5A96"/>
    <w:tblPr>
      <w:tblCellMar>
        <w:top w:w="0" w:type="dxa"/>
        <w:left w:w="0" w:type="dxa"/>
        <w:bottom w:w="0" w:type="dxa"/>
        <w:right w:w="0" w:type="dxa"/>
      </w:tblCellMar>
    </w:tblPr>
  </w:style>
  <w:style w:type="paragraph" w:customStyle="1" w:styleId="normalfff">
    <w:name w:val="normal"/>
    <w:rsid w:val="009E5A96"/>
  </w:style>
  <w:style w:type="table" w:customStyle="1" w:styleId="TableNormalffe">
    <w:name w:val="Table Normal"/>
    <w:rsid w:val="009E5A96"/>
    <w:tblPr>
      <w:tblCellMar>
        <w:top w:w="0" w:type="dxa"/>
        <w:left w:w="0" w:type="dxa"/>
        <w:bottom w:w="0" w:type="dxa"/>
        <w:right w:w="0" w:type="dxa"/>
      </w:tblCellMar>
    </w:tblPr>
  </w:style>
  <w:style w:type="paragraph" w:customStyle="1" w:styleId="normalfff0">
    <w:name w:val="normal"/>
    <w:rsid w:val="009E5A96"/>
  </w:style>
  <w:style w:type="table" w:customStyle="1" w:styleId="TableNormalfff">
    <w:name w:val="Table Normal"/>
    <w:rsid w:val="009E5A96"/>
    <w:tblPr>
      <w:tblCellMar>
        <w:top w:w="0" w:type="dxa"/>
        <w:left w:w="0" w:type="dxa"/>
        <w:bottom w:w="0" w:type="dxa"/>
        <w:right w:w="0" w:type="dxa"/>
      </w:tblCellMar>
    </w:tblPr>
  </w:style>
  <w:style w:type="paragraph" w:customStyle="1" w:styleId="normalfff1">
    <w:name w:val="normal"/>
    <w:rsid w:val="009E5A96"/>
  </w:style>
  <w:style w:type="table" w:customStyle="1" w:styleId="TableNormalfff0">
    <w:name w:val="Table Normal"/>
    <w:rsid w:val="009E5A96"/>
    <w:tblPr>
      <w:tblCellMar>
        <w:top w:w="0" w:type="dxa"/>
        <w:left w:w="0" w:type="dxa"/>
        <w:bottom w:w="0" w:type="dxa"/>
        <w:right w:w="0" w:type="dxa"/>
      </w:tblCellMar>
    </w:tblPr>
  </w:style>
  <w:style w:type="paragraph" w:customStyle="1" w:styleId="normalfff2">
    <w:name w:val="normal"/>
    <w:rsid w:val="009E5A96"/>
  </w:style>
  <w:style w:type="table" w:customStyle="1" w:styleId="TableNormalfff1">
    <w:name w:val="Table Normal"/>
    <w:rsid w:val="009E5A96"/>
    <w:tblPr>
      <w:tblCellMar>
        <w:top w:w="0" w:type="dxa"/>
        <w:left w:w="0" w:type="dxa"/>
        <w:bottom w:w="0" w:type="dxa"/>
        <w:right w:w="0" w:type="dxa"/>
      </w:tblCellMar>
    </w:tblPr>
  </w:style>
  <w:style w:type="paragraph" w:customStyle="1" w:styleId="normalfff3">
    <w:name w:val="normal"/>
    <w:rsid w:val="009E5A96"/>
  </w:style>
  <w:style w:type="table" w:customStyle="1" w:styleId="TableNormalfff2">
    <w:name w:val="Table Normal"/>
    <w:rsid w:val="009E5A96"/>
    <w:tblPr>
      <w:tblCellMar>
        <w:top w:w="0" w:type="dxa"/>
        <w:left w:w="0" w:type="dxa"/>
        <w:bottom w:w="0" w:type="dxa"/>
        <w:right w:w="0" w:type="dxa"/>
      </w:tblCellMar>
    </w:tblPr>
  </w:style>
  <w:style w:type="paragraph" w:customStyle="1" w:styleId="normalfff4">
    <w:name w:val="normal"/>
    <w:rsid w:val="009E5A96"/>
  </w:style>
  <w:style w:type="table" w:customStyle="1" w:styleId="TableNormalfff3">
    <w:name w:val="Table Normal"/>
    <w:rsid w:val="009E5A96"/>
    <w:tblPr>
      <w:tblCellMar>
        <w:top w:w="0" w:type="dxa"/>
        <w:left w:w="0" w:type="dxa"/>
        <w:bottom w:w="0" w:type="dxa"/>
        <w:right w:w="0" w:type="dxa"/>
      </w:tblCellMar>
    </w:tblPr>
  </w:style>
  <w:style w:type="paragraph" w:customStyle="1" w:styleId="normalfff5">
    <w:name w:val="normal"/>
    <w:rsid w:val="009E5A96"/>
  </w:style>
  <w:style w:type="table" w:customStyle="1" w:styleId="TableNormalfff4">
    <w:name w:val="Table Normal"/>
    <w:rsid w:val="009E5A96"/>
    <w:tblPr>
      <w:tblCellMar>
        <w:top w:w="0" w:type="dxa"/>
        <w:left w:w="0" w:type="dxa"/>
        <w:bottom w:w="0" w:type="dxa"/>
        <w:right w:w="0" w:type="dxa"/>
      </w:tblCellMar>
    </w:tblPr>
  </w:style>
  <w:style w:type="paragraph" w:customStyle="1" w:styleId="normalfff6">
    <w:name w:val="normal"/>
    <w:rsid w:val="009E5A96"/>
  </w:style>
  <w:style w:type="table" w:customStyle="1" w:styleId="TableNormalfff5">
    <w:name w:val="Table Normal"/>
    <w:rsid w:val="009E5A96"/>
    <w:tblPr>
      <w:tblCellMar>
        <w:top w:w="0" w:type="dxa"/>
        <w:left w:w="0" w:type="dxa"/>
        <w:bottom w:w="0" w:type="dxa"/>
        <w:right w:w="0" w:type="dxa"/>
      </w:tblCellMar>
    </w:tblPr>
  </w:style>
  <w:style w:type="paragraph" w:customStyle="1" w:styleId="normalfff7">
    <w:name w:val="normal"/>
    <w:rsid w:val="009E5A96"/>
  </w:style>
  <w:style w:type="table" w:customStyle="1" w:styleId="TableNormalfff6">
    <w:name w:val="Table Normal"/>
    <w:rsid w:val="009E5A96"/>
    <w:tblPr>
      <w:tblCellMar>
        <w:top w:w="0" w:type="dxa"/>
        <w:left w:w="0" w:type="dxa"/>
        <w:bottom w:w="0" w:type="dxa"/>
        <w:right w:w="0" w:type="dxa"/>
      </w:tblCellMar>
    </w:tblPr>
  </w:style>
  <w:style w:type="paragraph" w:customStyle="1" w:styleId="normalfff8">
    <w:name w:val="normal"/>
    <w:rsid w:val="009E5A96"/>
  </w:style>
  <w:style w:type="table" w:customStyle="1" w:styleId="TableNormalfff7">
    <w:name w:val="Table Normal"/>
    <w:rsid w:val="009E5A96"/>
    <w:tblPr>
      <w:tblCellMar>
        <w:top w:w="0" w:type="dxa"/>
        <w:left w:w="0" w:type="dxa"/>
        <w:bottom w:w="0" w:type="dxa"/>
        <w:right w:w="0" w:type="dxa"/>
      </w:tblCellMar>
    </w:tblPr>
  </w:style>
  <w:style w:type="paragraph" w:customStyle="1" w:styleId="normal">
    <w:name w:val="normal"/>
    <w:rsid w:val="009E5A96"/>
  </w:style>
  <w:style w:type="table" w:customStyle="1" w:styleId="TableNormalfff8">
    <w:name w:val="Table Normal"/>
    <w:rsid w:val="009E5A96"/>
    <w:tblPr>
      <w:tblCellMar>
        <w:top w:w="0" w:type="dxa"/>
        <w:left w:w="0" w:type="dxa"/>
        <w:bottom w:w="0" w:type="dxa"/>
        <w:right w:w="0" w:type="dxa"/>
      </w:tblCellMar>
    </w:tblPr>
  </w:style>
  <w:style w:type="paragraph" w:customStyle="1" w:styleId="Default">
    <w:name w:val="Default"/>
    <w:rsid w:val="00547B28"/>
    <w:pPr>
      <w:autoSpaceDE w:val="0"/>
      <w:autoSpaceDN w:val="0"/>
      <w:adjustRightInd w:val="0"/>
    </w:pPr>
    <w:rPr>
      <w:color w:val="000000"/>
    </w:rPr>
  </w:style>
  <w:style w:type="paragraph" w:styleId="Listenabsatz">
    <w:name w:val="List Paragraph"/>
    <w:basedOn w:val="Standard"/>
    <w:uiPriority w:val="34"/>
    <w:qFormat/>
    <w:rsid w:val="00A92E24"/>
    <w:pPr>
      <w:ind w:left="720"/>
      <w:contextualSpacing/>
    </w:pPr>
  </w:style>
  <w:style w:type="paragraph" w:styleId="Kopfzeile">
    <w:name w:val="header"/>
    <w:basedOn w:val="Standard"/>
    <w:link w:val="KopfzeileZchn"/>
    <w:uiPriority w:val="99"/>
    <w:unhideWhenUsed/>
    <w:rsid w:val="00FC1C20"/>
    <w:pPr>
      <w:tabs>
        <w:tab w:val="center" w:pos="4536"/>
        <w:tab w:val="right" w:pos="9072"/>
      </w:tabs>
    </w:pPr>
  </w:style>
  <w:style w:type="character" w:customStyle="1" w:styleId="KopfzeileZchn">
    <w:name w:val="Kopfzeile Zchn"/>
    <w:basedOn w:val="Absatz-Standardschriftart"/>
    <w:link w:val="Kopfzeile"/>
    <w:uiPriority w:val="99"/>
    <w:rsid w:val="00FC1C20"/>
    <w:rPr>
      <w:rFonts w:ascii="Times New Roman" w:hAnsi="Times New Roman"/>
      <w:sz w:val="24"/>
    </w:rPr>
  </w:style>
  <w:style w:type="paragraph" w:styleId="Fuzeile">
    <w:name w:val="footer"/>
    <w:basedOn w:val="Standard"/>
    <w:link w:val="FuzeileZchn"/>
    <w:uiPriority w:val="99"/>
    <w:unhideWhenUsed/>
    <w:rsid w:val="00FC1C20"/>
    <w:pPr>
      <w:tabs>
        <w:tab w:val="center" w:pos="4536"/>
        <w:tab w:val="right" w:pos="9072"/>
      </w:tabs>
    </w:pPr>
  </w:style>
  <w:style w:type="character" w:customStyle="1" w:styleId="FuzeileZchn">
    <w:name w:val="Fußzeile Zchn"/>
    <w:basedOn w:val="Absatz-Standardschriftart"/>
    <w:link w:val="Fuzeile"/>
    <w:uiPriority w:val="99"/>
    <w:rsid w:val="00FC1C20"/>
    <w:rPr>
      <w:rFonts w:ascii="Times New Roman" w:hAnsi="Times New Roman"/>
      <w:sz w:val="24"/>
    </w:rPr>
  </w:style>
  <w:style w:type="paragraph" w:styleId="Untertitel">
    <w:name w:val="Subtitle"/>
    <w:basedOn w:val="normal"/>
    <w:next w:val="normal"/>
    <w:rsid w:val="009E5A96"/>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9z7GJ63Qm1mCYIe6t1OVDtotjEg==">AMUW2mV78Gk2Tz6iJL7kOQM6PMAtvB3iP8Bcg+oFCJR43i5SGWgIGgbm7SAv6cdsy+8FdimPYFoH4o+PT31H8oH1AlLbi5SqfXA6WBVv41fHNLnxzoOM2GE=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4326</Words>
  <Characters>27257</Characters>
  <Application>Microsoft Office Word</Application>
  <DocSecurity>0</DocSecurity>
  <Lines>227</Lines>
  <Paragraphs>63</Paragraphs>
  <ScaleCrop>false</ScaleCrop>
  <Company/>
  <LinksUpToDate>false</LinksUpToDate>
  <CharactersWithSpaces>31520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Vien-Giac-Thao</cp:lastModifiedBy>
  <cp:revision>2</cp:revision>
  <dcterms:created xsi:type="dcterms:W3CDTF">2021-08-28T14:08:00Z</dcterms:created>
  <dcterms:modified xsi:type="dcterms:W3CDTF">2021-12-14T17:05:00Z</dcterms:modified>
</cp:coreProperties>
</file>